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29B7E" w14:textId="77777777" w:rsidR="003C55CF" w:rsidRDefault="003C55CF" w:rsidP="003C55CF">
      <w:pPr>
        <w:spacing w:line="360" w:lineRule="auto"/>
        <w:jc w:val="right"/>
        <w:rPr>
          <w:rFonts w:asciiTheme="minorHAnsi" w:hAnsiTheme="minorHAnsi" w:cstheme="minorHAnsi"/>
          <w:b/>
          <w:sz w:val="22"/>
        </w:rPr>
      </w:pPr>
      <w:r>
        <w:rPr>
          <w:rFonts w:asciiTheme="minorHAnsi" w:hAnsiTheme="minorHAnsi" w:cstheme="minorHAnsi"/>
          <w:b/>
          <w:noProof/>
          <w:sz w:val="22"/>
        </w:rPr>
        <w:drawing>
          <wp:inline distT="0" distB="0" distL="0" distR="0" wp14:anchorId="082448B1" wp14:editId="7275E80B">
            <wp:extent cx="2827020" cy="64146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 Uni full 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5613" cy="645680"/>
                    </a:xfrm>
                    <a:prstGeom prst="rect">
                      <a:avLst/>
                    </a:prstGeom>
                  </pic:spPr>
                </pic:pic>
              </a:graphicData>
            </a:graphic>
          </wp:inline>
        </w:drawing>
      </w:r>
    </w:p>
    <w:p w14:paraId="454C24FF" w14:textId="7963E72B" w:rsidR="00E6484B" w:rsidRPr="00E6484B" w:rsidRDefault="00E6484B" w:rsidP="003C55CF">
      <w:pPr>
        <w:spacing w:line="360" w:lineRule="auto"/>
        <w:rPr>
          <w:rFonts w:asciiTheme="minorHAnsi" w:hAnsiTheme="minorHAnsi" w:cstheme="minorHAnsi"/>
          <w:b/>
          <w:sz w:val="22"/>
        </w:rPr>
      </w:pPr>
      <w:r w:rsidRPr="00E6484B">
        <w:rPr>
          <w:rFonts w:asciiTheme="minorHAnsi" w:hAnsiTheme="minorHAnsi" w:cstheme="minorHAnsi"/>
          <w:b/>
          <w:sz w:val="22"/>
        </w:rPr>
        <w:t>Student Residential Licence Agreement</w:t>
      </w:r>
    </w:p>
    <w:p w14:paraId="0830CD2D" w14:textId="61BC1744" w:rsidR="00E6484B" w:rsidRDefault="00E6484B" w:rsidP="0073660E">
      <w:pPr>
        <w:spacing w:line="300" w:lineRule="exact"/>
        <w:jc w:val="both"/>
        <w:rPr>
          <w:rFonts w:asciiTheme="minorHAnsi" w:hAnsiTheme="minorHAnsi" w:cstheme="minorHAnsi"/>
          <w:b/>
          <w:bCs/>
        </w:rPr>
        <w:sectPr w:rsidR="00E6484B" w:rsidSect="00E6484B">
          <w:type w:val="continuous"/>
          <w:pgSz w:w="11907" w:h="16840" w:code="9"/>
          <w:pgMar w:top="720" w:right="720" w:bottom="720" w:left="720" w:header="720" w:footer="720" w:gutter="0"/>
          <w:cols w:space="283"/>
          <w:docGrid w:linePitch="272"/>
        </w:sectPr>
      </w:pPr>
    </w:p>
    <w:p w14:paraId="4484EA7F" w14:textId="0AB62186" w:rsidR="00F318BE" w:rsidRPr="00140844" w:rsidRDefault="00F92953" w:rsidP="0073660E">
      <w:pPr>
        <w:spacing w:line="300" w:lineRule="exact"/>
        <w:jc w:val="both"/>
        <w:rPr>
          <w:rFonts w:asciiTheme="minorHAnsi" w:hAnsiTheme="minorHAnsi" w:cstheme="minorHAnsi"/>
        </w:rPr>
      </w:pPr>
      <w:r w:rsidRPr="00C9704E">
        <w:rPr>
          <w:rFonts w:asciiTheme="minorHAnsi" w:hAnsiTheme="minorHAnsi" w:cstheme="minorHAnsi"/>
          <w:b/>
          <w:bCs/>
        </w:rPr>
        <w:t xml:space="preserve">This Licence </w:t>
      </w:r>
      <w:r w:rsidR="00F318BE" w:rsidRPr="00C9704E">
        <w:rPr>
          <w:rFonts w:asciiTheme="minorHAnsi" w:hAnsiTheme="minorHAnsi" w:cstheme="minorHAnsi"/>
        </w:rPr>
        <w:t xml:space="preserve">is made on the date </w:t>
      </w:r>
      <w:r w:rsidR="00B752E6" w:rsidRPr="00C9704E">
        <w:rPr>
          <w:rFonts w:asciiTheme="minorHAnsi" w:hAnsiTheme="minorHAnsi" w:cstheme="minorHAnsi"/>
        </w:rPr>
        <w:t>it is electronically signed by the Licensee</w:t>
      </w:r>
      <w:r w:rsidRPr="00C9704E">
        <w:rPr>
          <w:rFonts w:asciiTheme="minorHAnsi" w:hAnsiTheme="minorHAnsi" w:cstheme="minorHAnsi"/>
        </w:rPr>
        <w:t>.</w:t>
      </w:r>
    </w:p>
    <w:p w14:paraId="1E46F363" w14:textId="77777777" w:rsidR="00BF76B6" w:rsidRPr="00140844" w:rsidRDefault="00F92953" w:rsidP="0073660E">
      <w:pPr>
        <w:pStyle w:val="ListParagraph"/>
        <w:numPr>
          <w:ilvl w:val="0"/>
          <w:numId w:val="4"/>
        </w:numPr>
        <w:spacing w:line="300" w:lineRule="exact"/>
        <w:ind w:left="567" w:hanging="567"/>
        <w:jc w:val="both"/>
        <w:rPr>
          <w:rFonts w:asciiTheme="minorHAnsi" w:hAnsiTheme="minorHAnsi" w:cstheme="minorHAnsi"/>
        </w:rPr>
      </w:pPr>
      <w:r w:rsidRPr="00140844">
        <w:rPr>
          <w:rFonts w:asciiTheme="minorHAnsi" w:hAnsiTheme="minorHAnsi" w:cstheme="minorHAnsi"/>
          <w:b/>
          <w:bCs/>
        </w:rPr>
        <w:t>Interpretation</w:t>
      </w:r>
    </w:p>
    <w:p w14:paraId="3F5C2D77" w14:textId="0D7E5785" w:rsidR="00BF76B6" w:rsidRPr="00140844" w:rsidRDefault="00BF76B6"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w:t>
      </w:r>
      <w:r w:rsidR="00226C9C">
        <w:rPr>
          <w:rFonts w:asciiTheme="minorHAnsi" w:hAnsiTheme="minorHAnsi" w:cstheme="minorHAnsi"/>
        </w:rPr>
        <w:t xml:space="preserve">particulars </w:t>
      </w:r>
      <w:r w:rsidRPr="00140844">
        <w:rPr>
          <w:rFonts w:asciiTheme="minorHAnsi" w:hAnsiTheme="minorHAnsi" w:cstheme="minorHAnsi"/>
        </w:rPr>
        <w:t xml:space="preserve">set out </w:t>
      </w:r>
      <w:r w:rsidRPr="00455D93">
        <w:rPr>
          <w:rFonts w:asciiTheme="minorHAnsi" w:hAnsiTheme="minorHAnsi" w:cstheme="minorHAnsi"/>
        </w:rPr>
        <w:t xml:space="preserve">on the </w:t>
      </w:r>
      <w:r w:rsidR="00717120" w:rsidRPr="00455D93">
        <w:rPr>
          <w:rFonts w:asciiTheme="minorHAnsi" w:hAnsiTheme="minorHAnsi" w:cstheme="minorHAnsi"/>
        </w:rPr>
        <w:t>linked accommodation portal sign-up page</w:t>
      </w:r>
      <w:r w:rsidRPr="00455D93">
        <w:rPr>
          <w:rFonts w:asciiTheme="minorHAnsi" w:hAnsiTheme="minorHAnsi" w:cstheme="minorHAnsi"/>
        </w:rPr>
        <w:t xml:space="preserve"> shall apply</w:t>
      </w:r>
      <w:r w:rsidRPr="00140844">
        <w:rPr>
          <w:rFonts w:asciiTheme="minorHAnsi" w:hAnsiTheme="minorHAnsi" w:cstheme="minorHAnsi"/>
        </w:rPr>
        <w:t xml:space="preserve"> to this Licence.</w:t>
      </w:r>
    </w:p>
    <w:p w14:paraId="14898AF9" w14:textId="77777777" w:rsidR="00BF76B6" w:rsidRPr="00140844" w:rsidRDefault="00BF76B6"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I</w:t>
      </w:r>
      <w:r w:rsidR="00F318BE" w:rsidRPr="00140844">
        <w:rPr>
          <w:rFonts w:asciiTheme="minorHAnsi" w:hAnsiTheme="minorHAnsi" w:cstheme="minorHAnsi"/>
        </w:rPr>
        <w:t>f any provision</w:t>
      </w:r>
      <w:r w:rsidRPr="00140844">
        <w:rPr>
          <w:rFonts w:asciiTheme="minorHAnsi" w:hAnsiTheme="minorHAnsi" w:cstheme="minorHAnsi"/>
        </w:rPr>
        <w:t xml:space="preserve"> of this Licence </w:t>
      </w:r>
      <w:r w:rsidR="00F318BE" w:rsidRPr="00140844">
        <w:rPr>
          <w:rFonts w:asciiTheme="minorHAnsi" w:hAnsiTheme="minorHAnsi" w:cstheme="minorHAnsi"/>
        </w:rPr>
        <w:t>is held to be illegal, invalid or unenforceable, the remainder</w:t>
      </w:r>
      <w:r w:rsidRPr="00140844">
        <w:rPr>
          <w:rFonts w:asciiTheme="minorHAnsi" w:hAnsiTheme="minorHAnsi" w:cstheme="minorHAnsi"/>
        </w:rPr>
        <w:t xml:space="preserve"> will be unaffected.</w:t>
      </w:r>
    </w:p>
    <w:p w14:paraId="0692A74B" w14:textId="0E558293" w:rsidR="003C1300" w:rsidRPr="00140844" w:rsidRDefault="00BF76B6"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A</w:t>
      </w:r>
      <w:r w:rsidR="003C1300" w:rsidRPr="00140844">
        <w:rPr>
          <w:rFonts w:asciiTheme="minorHAnsi" w:hAnsiTheme="minorHAnsi" w:cstheme="minorHAnsi"/>
        </w:rPr>
        <w:t xml:space="preserve">ny obligation on a party </w:t>
      </w:r>
      <w:r w:rsidRPr="00140844">
        <w:rPr>
          <w:rFonts w:asciiTheme="minorHAnsi" w:hAnsiTheme="minorHAnsi" w:cstheme="minorHAnsi"/>
        </w:rPr>
        <w:t xml:space="preserve">under this Licence </w:t>
      </w:r>
      <w:r w:rsidR="003C1300" w:rsidRPr="00140844">
        <w:rPr>
          <w:rFonts w:asciiTheme="minorHAnsi" w:hAnsiTheme="minorHAnsi" w:cstheme="minorHAnsi"/>
        </w:rPr>
        <w:t>not to do something includes an obligation not to allow that thing to be done and an obligation to use best endeavours to prevent that thi</w:t>
      </w:r>
      <w:r w:rsidR="00964750" w:rsidRPr="00140844">
        <w:rPr>
          <w:rFonts w:asciiTheme="minorHAnsi" w:hAnsiTheme="minorHAnsi" w:cstheme="minorHAnsi"/>
        </w:rPr>
        <w:t>ng being done by another person.</w:t>
      </w:r>
    </w:p>
    <w:p w14:paraId="14CB4EC9" w14:textId="57B52579" w:rsidR="00BF76B6"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parties to this </w:t>
      </w:r>
      <w:r w:rsidR="00F92953" w:rsidRPr="00140844">
        <w:rPr>
          <w:rFonts w:asciiTheme="minorHAnsi" w:hAnsiTheme="minorHAnsi" w:cstheme="minorHAnsi"/>
        </w:rPr>
        <w:t xml:space="preserve">Licence </w:t>
      </w:r>
      <w:r w:rsidRPr="00140844">
        <w:rPr>
          <w:rFonts w:asciiTheme="minorHAnsi" w:hAnsiTheme="minorHAnsi" w:cstheme="minorHAnsi"/>
        </w:rPr>
        <w:t>do not intend that any of its terms will be enforceable by virtue of the Contracts (Rights of Third Parties) Act 1999 by any person not a party to it.</w:t>
      </w:r>
    </w:p>
    <w:p w14:paraId="615A7EC4" w14:textId="436CC0CF" w:rsidR="00F318BE" w:rsidRPr="00140844" w:rsidRDefault="00F318BE" w:rsidP="0073660E">
      <w:pPr>
        <w:pStyle w:val="ListParagraph"/>
        <w:numPr>
          <w:ilvl w:val="0"/>
          <w:numId w:val="4"/>
        </w:numPr>
        <w:spacing w:line="300" w:lineRule="exact"/>
        <w:ind w:left="567" w:hanging="567"/>
        <w:jc w:val="both"/>
        <w:rPr>
          <w:rFonts w:asciiTheme="minorHAnsi" w:hAnsiTheme="minorHAnsi" w:cstheme="minorHAnsi"/>
          <w:b/>
          <w:bCs/>
        </w:rPr>
      </w:pPr>
      <w:r w:rsidRPr="00140844">
        <w:rPr>
          <w:rFonts w:asciiTheme="minorHAnsi" w:hAnsiTheme="minorHAnsi" w:cstheme="minorHAnsi"/>
          <w:b/>
          <w:bCs/>
        </w:rPr>
        <w:t>L</w:t>
      </w:r>
      <w:r w:rsidR="00BF76B6" w:rsidRPr="00140844">
        <w:rPr>
          <w:rFonts w:asciiTheme="minorHAnsi" w:hAnsiTheme="minorHAnsi" w:cstheme="minorHAnsi"/>
          <w:b/>
          <w:bCs/>
        </w:rPr>
        <w:t>icence</w:t>
      </w:r>
    </w:p>
    <w:p w14:paraId="67BE0363" w14:textId="46C6B545" w:rsidR="00F318BE" w:rsidRPr="00140844"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w:t>
      </w:r>
      <w:r w:rsidR="00EE393E" w:rsidRPr="00140844">
        <w:rPr>
          <w:rFonts w:asciiTheme="minorHAnsi" w:hAnsiTheme="minorHAnsi" w:cstheme="minorHAnsi"/>
        </w:rPr>
        <w:t>Licensor</w:t>
      </w:r>
      <w:r w:rsidRPr="00140844">
        <w:rPr>
          <w:rFonts w:asciiTheme="minorHAnsi" w:hAnsiTheme="minorHAnsi" w:cstheme="minorHAnsi"/>
        </w:rPr>
        <w:t xml:space="preserve"> permits the </w:t>
      </w:r>
      <w:r w:rsidR="00EE393E" w:rsidRPr="00140844">
        <w:rPr>
          <w:rFonts w:asciiTheme="minorHAnsi" w:hAnsiTheme="minorHAnsi" w:cstheme="minorHAnsi"/>
        </w:rPr>
        <w:t>Licensee</w:t>
      </w:r>
      <w:r w:rsidRPr="00140844">
        <w:rPr>
          <w:rFonts w:asciiTheme="minorHAnsi" w:hAnsiTheme="minorHAnsi" w:cstheme="minorHAnsi"/>
        </w:rPr>
        <w:t xml:space="preserve"> to occupy the Property during the </w:t>
      </w:r>
      <w:r w:rsidR="00D02EC4" w:rsidRPr="00140844">
        <w:rPr>
          <w:rFonts w:asciiTheme="minorHAnsi" w:hAnsiTheme="minorHAnsi" w:cstheme="minorHAnsi"/>
        </w:rPr>
        <w:t xml:space="preserve">License </w:t>
      </w:r>
      <w:r w:rsidR="009A1EB3" w:rsidRPr="00140844">
        <w:rPr>
          <w:rFonts w:asciiTheme="minorHAnsi" w:hAnsiTheme="minorHAnsi" w:cstheme="minorHAnsi"/>
        </w:rPr>
        <w:t>Term</w:t>
      </w:r>
      <w:r w:rsidR="0027258F" w:rsidRPr="00140844">
        <w:rPr>
          <w:rFonts w:asciiTheme="minorHAnsi" w:hAnsiTheme="minorHAnsi" w:cstheme="minorHAnsi"/>
        </w:rPr>
        <w:t xml:space="preserve"> on the terms set out in this Licence</w:t>
      </w:r>
      <w:r w:rsidR="00F92953" w:rsidRPr="00140844">
        <w:rPr>
          <w:rFonts w:asciiTheme="minorHAnsi" w:hAnsiTheme="minorHAnsi" w:cstheme="minorHAnsi"/>
        </w:rPr>
        <w:t>.</w:t>
      </w:r>
    </w:p>
    <w:p w14:paraId="7F94D32A" w14:textId="082157CC" w:rsidR="003C1300" w:rsidRPr="00140844"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It is agreed, and the </w:t>
      </w:r>
      <w:r w:rsidR="00EE393E" w:rsidRPr="00140844">
        <w:rPr>
          <w:rFonts w:asciiTheme="minorHAnsi" w:hAnsiTheme="minorHAnsi" w:cstheme="minorHAnsi"/>
        </w:rPr>
        <w:t>Licensee</w:t>
      </w:r>
      <w:r w:rsidR="003C1300" w:rsidRPr="00140844">
        <w:rPr>
          <w:rFonts w:asciiTheme="minorHAnsi" w:hAnsiTheme="minorHAnsi" w:cstheme="minorHAnsi"/>
        </w:rPr>
        <w:t xml:space="preserve"> acknowledges</w:t>
      </w:r>
      <w:r w:rsidRPr="00140844">
        <w:rPr>
          <w:rFonts w:asciiTheme="minorHAnsi" w:hAnsiTheme="minorHAnsi" w:cstheme="minorHAnsi"/>
        </w:rPr>
        <w:t xml:space="preserve"> that</w:t>
      </w:r>
      <w:r w:rsidR="00F92953" w:rsidRPr="00140844">
        <w:rPr>
          <w:rFonts w:asciiTheme="minorHAnsi" w:hAnsiTheme="minorHAnsi" w:cstheme="minorHAnsi"/>
        </w:rPr>
        <w:t>:</w:t>
      </w:r>
      <w:r w:rsidRPr="00140844">
        <w:rPr>
          <w:rFonts w:asciiTheme="minorHAnsi" w:hAnsiTheme="minorHAnsi" w:cstheme="minorHAnsi"/>
        </w:rPr>
        <w:t xml:space="preserve"> </w:t>
      </w:r>
    </w:p>
    <w:p w14:paraId="0B75E92C" w14:textId="0231D4E7" w:rsidR="003C1300" w:rsidRPr="00140844" w:rsidRDefault="00F318BE"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this licence is not intended to confer exclusive possession upon the </w:t>
      </w:r>
      <w:r w:rsidR="00EE393E" w:rsidRPr="00140844">
        <w:rPr>
          <w:rFonts w:asciiTheme="minorHAnsi" w:hAnsiTheme="minorHAnsi" w:cstheme="minorHAnsi"/>
        </w:rPr>
        <w:t>Licensee</w:t>
      </w:r>
      <w:r w:rsidRPr="00140844">
        <w:rPr>
          <w:rFonts w:asciiTheme="minorHAnsi" w:hAnsiTheme="minorHAnsi" w:cstheme="minorHAnsi"/>
        </w:rPr>
        <w:t xml:space="preserve"> or to create the legal relationship of landlord </w:t>
      </w:r>
      <w:r w:rsidR="003C1300" w:rsidRPr="00140844">
        <w:rPr>
          <w:rFonts w:asciiTheme="minorHAnsi" w:hAnsiTheme="minorHAnsi" w:cstheme="minorHAnsi"/>
        </w:rPr>
        <w:t>and tenant between the parties;</w:t>
      </w:r>
      <w:r w:rsidRPr="00140844">
        <w:rPr>
          <w:rFonts w:asciiTheme="minorHAnsi" w:hAnsiTheme="minorHAnsi" w:cstheme="minorHAnsi"/>
        </w:rPr>
        <w:t xml:space="preserve"> </w:t>
      </w:r>
    </w:p>
    <w:p w14:paraId="457EFAA6" w14:textId="08D6875A" w:rsidR="00F318BE" w:rsidRPr="00140844" w:rsidRDefault="00BF76B6"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the Licensee</w:t>
      </w:r>
      <w:r w:rsidR="003C1300" w:rsidRPr="00140844">
        <w:rPr>
          <w:rFonts w:asciiTheme="minorHAnsi" w:hAnsiTheme="minorHAnsi" w:cstheme="minorHAnsi"/>
        </w:rPr>
        <w:t xml:space="preserve"> </w:t>
      </w:r>
      <w:r w:rsidR="00F318BE" w:rsidRPr="00140844">
        <w:rPr>
          <w:rFonts w:asciiTheme="minorHAnsi" w:hAnsiTheme="minorHAnsi" w:cstheme="minorHAnsi"/>
        </w:rPr>
        <w:t>shall not be entitled to an assured tenancy or a statutory period tenancy under the Housing Act 1988 or any other statutory security of tenure now or when the licence c</w:t>
      </w:r>
      <w:r w:rsidR="003C1300" w:rsidRPr="00140844">
        <w:rPr>
          <w:rFonts w:asciiTheme="minorHAnsi" w:hAnsiTheme="minorHAnsi" w:cstheme="minorHAnsi"/>
        </w:rPr>
        <w:t>onferred by this agreement ends;</w:t>
      </w:r>
    </w:p>
    <w:p w14:paraId="2CF5D375" w14:textId="77777777" w:rsidR="00F47B0A" w:rsidRPr="00140844" w:rsidRDefault="003C130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the Licensor retains control, possession and management of the Property and the Licensee has no right to exclude the Licensor from the Property</w:t>
      </w:r>
      <w:r w:rsidR="00763448" w:rsidRPr="00140844">
        <w:rPr>
          <w:rFonts w:asciiTheme="minorHAnsi" w:hAnsiTheme="minorHAnsi" w:cstheme="minorHAnsi"/>
        </w:rPr>
        <w:t>;</w:t>
      </w:r>
      <w:r w:rsidR="00BF76B6" w:rsidRPr="00140844">
        <w:rPr>
          <w:rFonts w:asciiTheme="minorHAnsi" w:hAnsiTheme="minorHAnsi" w:cstheme="minorHAnsi"/>
        </w:rPr>
        <w:t xml:space="preserve"> </w:t>
      </w:r>
    </w:p>
    <w:p w14:paraId="4EE88337" w14:textId="0A9CA2C1" w:rsidR="00F318BE" w:rsidRPr="00140844" w:rsidRDefault="0096475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the Licensor shall b</w:t>
      </w:r>
      <w:r w:rsidR="00763448" w:rsidRPr="00140844">
        <w:rPr>
          <w:rFonts w:asciiTheme="minorHAnsi" w:hAnsiTheme="minorHAnsi" w:cstheme="minorHAnsi"/>
        </w:rPr>
        <w:t xml:space="preserve">e entitled at any time on giving </w:t>
      </w:r>
      <w:r w:rsidR="00B434AA">
        <w:rPr>
          <w:rFonts w:asciiTheme="minorHAnsi" w:hAnsiTheme="minorHAnsi" w:cstheme="minorHAnsi"/>
        </w:rPr>
        <w:t>four</w:t>
      </w:r>
      <w:r w:rsidR="00763448" w:rsidRPr="00140844">
        <w:rPr>
          <w:rFonts w:asciiTheme="minorHAnsi" w:hAnsiTheme="minorHAnsi" w:cstheme="minorHAnsi"/>
        </w:rPr>
        <w:t xml:space="preserve"> weeks’ notice </w:t>
      </w:r>
      <w:r w:rsidR="00B434AA">
        <w:rPr>
          <w:rFonts w:asciiTheme="minorHAnsi" w:hAnsiTheme="minorHAnsi" w:cstheme="minorHAnsi"/>
        </w:rPr>
        <w:t xml:space="preserve">(or less in the event of an emergency or due to the outcome of disciplinary action) </w:t>
      </w:r>
      <w:r w:rsidR="00763448" w:rsidRPr="00140844">
        <w:rPr>
          <w:rFonts w:asciiTheme="minorHAnsi" w:hAnsiTheme="minorHAnsi" w:cstheme="minorHAnsi"/>
        </w:rPr>
        <w:t>to require the Licensee to transfer to an alternative space elsewhere within the University and the Licensee shall</w:t>
      </w:r>
      <w:r w:rsidR="00F47B0A" w:rsidRPr="00140844">
        <w:rPr>
          <w:rFonts w:asciiTheme="minorHAnsi" w:hAnsiTheme="minorHAnsi" w:cstheme="minorHAnsi"/>
        </w:rPr>
        <w:t xml:space="preserve"> comply with such a requirement; and</w:t>
      </w:r>
    </w:p>
    <w:p w14:paraId="32AEB80D" w14:textId="7DA8676C" w:rsidR="00F47B0A" w:rsidRPr="00140844" w:rsidRDefault="00F47B0A"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the Licensee is not permitted to terminate the Licence prior to the end of the Licence Term unless on the basis of clause </w:t>
      </w:r>
      <w:r w:rsidR="00FE47C2">
        <w:rPr>
          <w:rFonts w:asciiTheme="minorHAnsi" w:hAnsiTheme="minorHAnsi" w:cstheme="minorHAnsi"/>
        </w:rPr>
        <w:t>4.3</w:t>
      </w:r>
      <w:r w:rsidR="00A54D40">
        <w:rPr>
          <w:rFonts w:asciiTheme="minorHAnsi" w:hAnsiTheme="minorHAnsi" w:cstheme="minorHAnsi"/>
        </w:rPr>
        <w:t xml:space="preserve"> – 4.4</w:t>
      </w:r>
      <w:r w:rsidR="00B434AA">
        <w:rPr>
          <w:rFonts w:asciiTheme="minorHAnsi" w:hAnsiTheme="minorHAnsi" w:cstheme="minorHAnsi"/>
        </w:rPr>
        <w:t>.</w:t>
      </w:r>
    </w:p>
    <w:p w14:paraId="48FEC586" w14:textId="361C69EE" w:rsidR="00F318BE"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licence conferred by this agreement is personal to the </w:t>
      </w:r>
      <w:r w:rsidR="00EE393E" w:rsidRPr="00140844">
        <w:rPr>
          <w:rFonts w:asciiTheme="minorHAnsi" w:hAnsiTheme="minorHAnsi" w:cstheme="minorHAnsi"/>
        </w:rPr>
        <w:t>Licensee</w:t>
      </w:r>
      <w:r w:rsidR="001151B1" w:rsidRPr="00140844">
        <w:rPr>
          <w:rFonts w:asciiTheme="minorHAnsi" w:hAnsiTheme="minorHAnsi" w:cstheme="minorHAnsi"/>
        </w:rPr>
        <w:t>,</w:t>
      </w:r>
      <w:r w:rsidRPr="00140844">
        <w:rPr>
          <w:rFonts w:asciiTheme="minorHAnsi" w:hAnsiTheme="minorHAnsi" w:cstheme="minorHAnsi"/>
        </w:rPr>
        <w:t xml:space="preserve"> </w:t>
      </w:r>
      <w:r w:rsidR="00E66378" w:rsidRPr="00140844">
        <w:rPr>
          <w:rFonts w:asciiTheme="minorHAnsi" w:hAnsiTheme="minorHAnsi" w:cstheme="minorHAnsi"/>
        </w:rPr>
        <w:t xml:space="preserve">and </w:t>
      </w:r>
      <w:r w:rsidRPr="00140844">
        <w:rPr>
          <w:rFonts w:asciiTheme="minorHAnsi" w:hAnsiTheme="minorHAnsi" w:cstheme="minorHAnsi"/>
        </w:rPr>
        <w:t>is not assignable.</w:t>
      </w:r>
    </w:p>
    <w:p w14:paraId="0A2C8091" w14:textId="50981F84" w:rsidR="005E6217" w:rsidRPr="00140844" w:rsidRDefault="005E6217"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Licensor will </w:t>
      </w:r>
      <w:r w:rsidR="001549B7" w:rsidRPr="00140844">
        <w:rPr>
          <w:rFonts w:asciiTheme="minorHAnsi" w:hAnsiTheme="minorHAnsi" w:cstheme="minorHAnsi"/>
        </w:rPr>
        <w:t>consider</w:t>
      </w:r>
      <w:r w:rsidRPr="00140844">
        <w:rPr>
          <w:rFonts w:asciiTheme="minorHAnsi" w:hAnsiTheme="minorHAnsi" w:cstheme="minorHAnsi"/>
        </w:rPr>
        <w:t xml:space="preserve"> a</w:t>
      </w:r>
      <w:r w:rsidR="001549B7" w:rsidRPr="00140844">
        <w:rPr>
          <w:rFonts w:asciiTheme="minorHAnsi" w:hAnsiTheme="minorHAnsi" w:cstheme="minorHAnsi"/>
        </w:rPr>
        <w:t>ny reasonable</w:t>
      </w:r>
      <w:r w:rsidRPr="00140844">
        <w:rPr>
          <w:rFonts w:asciiTheme="minorHAnsi" w:hAnsiTheme="minorHAnsi" w:cstheme="minorHAnsi"/>
        </w:rPr>
        <w:t xml:space="preserve"> request by the Licensee to move to a room other than the </w:t>
      </w:r>
      <w:r w:rsidR="001549B7" w:rsidRPr="00140844">
        <w:rPr>
          <w:rFonts w:asciiTheme="minorHAnsi" w:hAnsiTheme="minorHAnsi" w:cstheme="minorHAnsi"/>
        </w:rPr>
        <w:t xml:space="preserve">Property </w:t>
      </w:r>
      <w:r w:rsidRPr="00140844">
        <w:rPr>
          <w:rFonts w:asciiTheme="minorHAnsi" w:hAnsiTheme="minorHAnsi" w:cstheme="minorHAnsi"/>
        </w:rPr>
        <w:t xml:space="preserve">but </w:t>
      </w:r>
      <w:r w:rsidR="001549B7" w:rsidRPr="00140844">
        <w:rPr>
          <w:rFonts w:asciiTheme="minorHAnsi" w:hAnsiTheme="minorHAnsi" w:cstheme="minorHAnsi"/>
        </w:rPr>
        <w:t>any such move is at the Licensor’s sole discretion</w:t>
      </w:r>
      <w:r w:rsidRPr="00140844">
        <w:rPr>
          <w:rFonts w:asciiTheme="minorHAnsi" w:hAnsiTheme="minorHAnsi" w:cstheme="minorHAnsi"/>
        </w:rPr>
        <w:t>. If the Licensee wishes to move room, they must:</w:t>
      </w:r>
    </w:p>
    <w:p w14:paraId="06510D41" w14:textId="47F07A5F" w:rsidR="005E6217" w:rsidRPr="003013DD" w:rsidRDefault="005E6217"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submit their request in writing to the Accommodation Officer with the reasons for </w:t>
      </w:r>
      <w:r w:rsidRPr="003013DD">
        <w:rPr>
          <w:rFonts w:asciiTheme="minorHAnsi" w:hAnsiTheme="minorHAnsi" w:cstheme="minorHAnsi"/>
        </w:rPr>
        <w:t>their request; and</w:t>
      </w:r>
    </w:p>
    <w:p w14:paraId="6F935E88" w14:textId="21ACA4F5" w:rsidR="005E6217" w:rsidRPr="003013DD" w:rsidRDefault="005E6217" w:rsidP="00581585">
      <w:pPr>
        <w:pStyle w:val="ListParagraph"/>
        <w:numPr>
          <w:ilvl w:val="2"/>
          <w:numId w:val="4"/>
        </w:numPr>
        <w:spacing w:after="60"/>
        <w:ind w:left="1134" w:hanging="567"/>
        <w:contextualSpacing w:val="0"/>
        <w:jc w:val="both"/>
        <w:rPr>
          <w:rFonts w:asciiTheme="minorHAnsi" w:hAnsiTheme="minorHAnsi" w:cstheme="minorHAnsi"/>
        </w:rPr>
      </w:pPr>
      <w:r w:rsidRPr="003013DD">
        <w:rPr>
          <w:rFonts w:asciiTheme="minorHAnsi" w:hAnsiTheme="minorHAnsi" w:cstheme="minorHAnsi"/>
        </w:rPr>
        <w:t xml:space="preserve">if </w:t>
      </w:r>
      <w:r w:rsidR="001549B7" w:rsidRPr="003013DD">
        <w:rPr>
          <w:rFonts w:asciiTheme="minorHAnsi" w:hAnsiTheme="minorHAnsi" w:cstheme="minorHAnsi"/>
        </w:rPr>
        <w:t xml:space="preserve">a change is </w:t>
      </w:r>
      <w:r w:rsidRPr="003013DD">
        <w:rPr>
          <w:rFonts w:asciiTheme="minorHAnsi" w:hAnsiTheme="minorHAnsi" w:cstheme="minorHAnsi"/>
        </w:rPr>
        <w:t>approved, pay £</w:t>
      </w:r>
      <w:r w:rsidR="00E72B88">
        <w:rPr>
          <w:rFonts w:asciiTheme="minorHAnsi" w:hAnsiTheme="minorHAnsi" w:cstheme="minorHAnsi"/>
        </w:rPr>
        <w:t>5</w:t>
      </w:r>
      <w:r w:rsidRPr="003013DD">
        <w:rPr>
          <w:rFonts w:asciiTheme="minorHAnsi" w:hAnsiTheme="minorHAnsi" w:cstheme="minorHAnsi"/>
        </w:rPr>
        <w:t xml:space="preserve">0 to cover the costs of </w:t>
      </w:r>
      <w:r w:rsidR="00E72B88">
        <w:rPr>
          <w:rFonts w:asciiTheme="minorHAnsi" w:hAnsiTheme="minorHAnsi" w:cstheme="minorHAnsi"/>
        </w:rPr>
        <w:t>associated cleaning</w:t>
      </w:r>
      <w:r w:rsidRPr="003013DD">
        <w:rPr>
          <w:rFonts w:asciiTheme="minorHAnsi" w:hAnsiTheme="minorHAnsi" w:cstheme="minorHAnsi"/>
        </w:rPr>
        <w:t xml:space="preserve"> and additional administration work.</w:t>
      </w:r>
    </w:p>
    <w:p w14:paraId="3AE22EA1" w14:textId="4D7A7946" w:rsidR="00F318BE" w:rsidRPr="00140844" w:rsidRDefault="00BF76B6" w:rsidP="00854D1E">
      <w:pPr>
        <w:pStyle w:val="ListParagraph"/>
        <w:keepNext/>
        <w:numPr>
          <w:ilvl w:val="0"/>
          <w:numId w:val="4"/>
        </w:numPr>
        <w:spacing w:line="300" w:lineRule="exact"/>
        <w:ind w:left="567" w:hanging="567"/>
        <w:jc w:val="both"/>
        <w:rPr>
          <w:rFonts w:asciiTheme="minorHAnsi" w:hAnsiTheme="minorHAnsi" w:cstheme="minorHAnsi"/>
        </w:rPr>
      </w:pPr>
      <w:r w:rsidRPr="00140844">
        <w:rPr>
          <w:rFonts w:asciiTheme="minorHAnsi" w:hAnsiTheme="minorHAnsi" w:cstheme="minorHAnsi"/>
          <w:b/>
          <w:bCs/>
        </w:rPr>
        <w:t>The Licensee’s obligations</w:t>
      </w:r>
    </w:p>
    <w:p w14:paraId="1223A325" w14:textId="2A5C2946" w:rsidR="00F318BE" w:rsidRPr="005E6350" w:rsidRDefault="00763448" w:rsidP="00581585">
      <w:pPr>
        <w:pStyle w:val="ListParagraph"/>
        <w:numPr>
          <w:ilvl w:val="1"/>
          <w:numId w:val="4"/>
        </w:numPr>
        <w:spacing w:after="60"/>
        <w:ind w:left="567" w:hanging="567"/>
        <w:contextualSpacing w:val="0"/>
        <w:jc w:val="both"/>
        <w:rPr>
          <w:rFonts w:asciiTheme="minorHAnsi" w:hAnsiTheme="minorHAnsi" w:cstheme="minorHAnsi"/>
        </w:rPr>
      </w:pPr>
      <w:r w:rsidRPr="005E6350">
        <w:rPr>
          <w:rFonts w:asciiTheme="minorHAnsi" w:hAnsiTheme="minorHAnsi" w:cstheme="minorHAnsi"/>
        </w:rPr>
        <w:t xml:space="preserve">The Licensee </w:t>
      </w:r>
      <w:r w:rsidR="00BF76B6" w:rsidRPr="005E6350">
        <w:rPr>
          <w:rFonts w:asciiTheme="minorHAnsi" w:hAnsiTheme="minorHAnsi" w:cstheme="minorHAnsi"/>
        </w:rPr>
        <w:t>must</w:t>
      </w:r>
      <w:r w:rsidRPr="005E6350">
        <w:rPr>
          <w:rFonts w:asciiTheme="minorHAnsi" w:hAnsiTheme="minorHAnsi" w:cstheme="minorHAnsi"/>
        </w:rPr>
        <w:t>:</w:t>
      </w:r>
    </w:p>
    <w:p w14:paraId="7C366EF2" w14:textId="298CE0B5" w:rsidR="00763448" w:rsidRDefault="00763448" w:rsidP="00581585">
      <w:pPr>
        <w:pStyle w:val="ListParagraph"/>
        <w:numPr>
          <w:ilvl w:val="2"/>
          <w:numId w:val="4"/>
        </w:numPr>
        <w:spacing w:after="60"/>
        <w:ind w:left="1134" w:hanging="567"/>
        <w:contextualSpacing w:val="0"/>
        <w:jc w:val="both"/>
        <w:rPr>
          <w:rFonts w:asciiTheme="minorHAnsi" w:hAnsiTheme="minorHAnsi" w:cstheme="minorHAnsi"/>
        </w:rPr>
      </w:pPr>
      <w:r w:rsidRPr="005E6350">
        <w:rPr>
          <w:rFonts w:asciiTheme="minorHAnsi" w:hAnsiTheme="minorHAnsi" w:cstheme="minorHAnsi"/>
        </w:rPr>
        <w:t xml:space="preserve">pay the Licence Fee payable </w:t>
      </w:r>
      <w:r w:rsidR="00BF76B6" w:rsidRPr="005E6350">
        <w:rPr>
          <w:rFonts w:asciiTheme="minorHAnsi" w:hAnsiTheme="minorHAnsi" w:cstheme="minorHAnsi"/>
        </w:rPr>
        <w:t xml:space="preserve">to the Licensor </w:t>
      </w:r>
      <w:r w:rsidRPr="005E6350">
        <w:rPr>
          <w:rFonts w:asciiTheme="minorHAnsi" w:hAnsiTheme="minorHAnsi" w:cstheme="minorHAnsi"/>
        </w:rPr>
        <w:t>wit</w:t>
      </w:r>
      <w:r w:rsidR="000E0C72" w:rsidRPr="005E6350">
        <w:rPr>
          <w:rFonts w:asciiTheme="minorHAnsi" w:hAnsiTheme="minorHAnsi" w:cstheme="minorHAnsi"/>
        </w:rPr>
        <w:t xml:space="preserve">hout any deduction in advance </w:t>
      </w:r>
      <w:r w:rsidR="00F27A0B" w:rsidRPr="005E6350">
        <w:rPr>
          <w:rFonts w:asciiTheme="minorHAnsi" w:hAnsiTheme="minorHAnsi" w:cstheme="minorHAnsi"/>
        </w:rPr>
        <w:t xml:space="preserve">in the amount(s) and on the </w:t>
      </w:r>
      <w:r w:rsidR="000E0C72" w:rsidRPr="005E6350">
        <w:rPr>
          <w:rFonts w:asciiTheme="minorHAnsi" w:hAnsiTheme="minorHAnsi" w:cstheme="minorHAnsi"/>
        </w:rPr>
        <w:t>instalment date</w:t>
      </w:r>
      <w:r w:rsidR="00F27A0B" w:rsidRPr="005E6350">
        <w:rPr>
          <w:rFonts w:asciiTheme="minorHAnsi" w:hAnsiTheme="minorHAnsi" w:cstheme="minorHAnsi"/>
        </w:rPr>
        <w:t>(s)</w:t>
      </w:r>
      <w:r w:rsidR="001549B7" w:rsidRPr="005E6350">
        <w:rPr>
          <w:rFonts w:asciiTheme="minorHAnsi" w:hAnsiTheme="minorHAnsi" w:cstheme="minorHAnsi"/>
        </w:rPr>
        <w:t xml:space="preserve"> set out in the Schedule</w:t>
      </w:r>
      <w:r w:rsidRPr="005E6350">
        <w:rPr>
          <w:rFonts w:asciiTheme="minorHAnsi" w:hAnsiTheme="minorHAnsi" w:cstheme="minorHAnsi"/>
        </w:rPr>
        <w:t>;</w:t>
      </w:r>
    </w:p>
    <w:p w14:paraId="4F4B3612" w14:textId="5A128E08" w:rsidR="00763448" w:rsidRPr="005E6350" w:rsidRDefault="00763448" w:rsidP="00581585">
      <w:pPr>
        <w:pStyle w:val="ListParagraph"/>
        <w:numPr>
          <w:ilvl w:val="2"/>
          <w:numId w:val="4"/>
        </w:numPr>
        <w:spacing w:after="60"/>
        <w:ind w:left="1134" w:hanging="567"/>
        <w:contextualSpacing w:val="0"/>
        <w:jc w:val="both"/>
        <w:rPr>
          <w:rFonts w:asciiTheme="minorHAnsi" w:hAnsiTheme="minorHAnsi" w:cstheme="minorHAnsi"/>
        </w:rPr>
      </w:pPr>
      <w:r w:rsidRPr="005E6350">
        <w:rPr>
          <w:rFonts w:asciiTheme="minorHAnsi" w:hAnsiTheme="minorHAnsi" w:cstheme="minorHAnsi"/>
        </w:rPr>
        <w:t>use the Property only as a private residence for the Licensee only;</w:t>
      </w:r>
    </w:p>
    <w:p w14:paraId="136629A2" w14:textId="70C873B1" w:rsidR="00763448" w:rsidRPr="00140844" w:rsidRDefault="00763448"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use the Property carefully and properly and</w:t>
      </w:r>
      <w:r w:rsidR="00501C41" w:rsidRPr="00140844">
        <w:rPr>
          <w:rFonts w:asciiTheme="minorHAnsi" w:hAnsiTheme="minorHAnsi" w:cstheme="minorHAnsi"/>
        </w:rPr>
        <w:t xml:space="preserve"> not to damage the Property (</w:t>
      </w:r>
      <w:r w:rsidR="00BF76B6" w:rsidRPr="00140844">
        <w:rPr>
          <w:rFonts w:asciiTheme="minorHAnsi" w:hAnsiTheme="minorHAnsi" w:cstheme="minorHAnsi"/>
        </w:rPr>
        <w:t xml:space="preserve">and where damage is caused, pay the </w:t>
      </w:r>
      <w:r w:rsidR="0027258F" w:rsidRPr="00140844">
        <w:rPr>
          <w:rFonts w:asciiTheme="minorHAnsi" w:hAnsiTheme="minorHAnsi" w:cstheme="minorHAnsi"/>
        </w:rPr>
        <w:t xml:space="preserve">Licensor’s reasonable </w:t>
      </w:r>
      <w:r w:rsidR="00BF76B6" w:rsidRPr="00140844">
        <w:rPr>
          <w:rFonts w:asciiTheme="minorHAnsi" w:hAnsiTheme="minorHAnsi" w:cstheme="minorHAnsi"/>
        </w:rPr>
        <w:t>costs of repair on demand</w:t>
      </w:r>
      <w:r w:rsidR="00501C41" w:rsidRPr="00140844">
        <w:rPr>
          <w:rFonts w:asciiTheme="minorHAnsi" w:hAnsiTheme="minorHAnsi" w:cstheme="minorHAnsi"/>
        </w:rPr>
        <w:t>);</w:t>
      </w:r>
    </w:p>
    <w:p w14:paraId="5157DE34" w14:textId="05BD63E4" w:rsidR="00501C41" w:rsidRPr="00140844" w:rsidRDefault="00501C41"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keep the Property clean, tidy and clear of rubbish</w:t>
      </w:r>
      <w:r w:rsidR="005A3963" w:rsidRPr="00140844">
        <w:rPr>
          <w:rFonts w:asciiTheme="minorHAnsi" w:hAnsiTheme="minorHAnsi" w:cstheme="minorHAnsi"/>
        </w:rPr>
        <w:t>, including communal areas</w:t>
      </w:r>
      <w:r w:rsidRPr="00140844">
        <w:rPr>
          <w:rFonts w:asciiTheme="minorHAnsi" w:hAnsiTheme="minorHAnsi" w:cstheme="minorHAnsi"/>
        </w:rPr>
        <w:t>;</w:t>
      </w:r>
    </w:p>
    <w:p w14:paraId="32F44D21" w14:textId="3C44CDA8" w:rsidR="00501C41" w:rsidRPr="00140844" w:rsidRDefault="00501C41"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not </w:t>
      </w:r>
      <w:r w:rsidR="00563184" w:rsidRPr="00140844">
        <w:rPr>
          <w:rFonts w:asciiTheme="minorHAnsi" w:hAnsiTheme="minorHAnsi" w:cstheme="minorHAnsi"/>
        </w:rPr>
        <w:t>do anything at the Property which is illegal or immoral or is a nuisance, disturbance or annoyance to the Licensor or to the occupiers of any adjoining premises;</w:t>
      </w:r>
    </w:p>
    <w:p w14:paraId="613FB577" w14:textId="2D34E034" w:rsidR="00563184" w:rsidRPr="00140844" w:rsidRDefault="0056318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not deface, damage or misuse the fabric or décor of the </w:t>
      </w:r>
      <w:r w:rsidR="00E06F70" w:rsidRPr="00140844">
        <w:rPr>
          <w:rFonts w:asciiTheme="minorHAnsi" w:hAnsiTheme="minorHAnsi" w:cstheme="minorHAnsi"/>
        </w:rPr>
        <w:t>Property</w:t>
      </w:r>
      <w:r w:rsidRPr="00140844">
        <w:rPr>
          <w:rFonts w:asciiTheme="minorHAnsi" w:hAnsiTheme="minorHAnsi" w:cstheme="minorHAnsi"/>
        </w:rPr>
        <w:t>;</w:t>
      </w:r>
    </w:p>
    <w:p w14:paraId="64218533" w14:textId="268BB225" w:rsidR="00563184" w:rsidRPr="00140844" w:rsidRDefault="0056318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not display, affix or hang any objects or notices on the outside of the Property or from or in the windows of the Property;</w:t>
      </w:r>
    </w:p>
    <w:p w14:paraId="74FFCFBD" w14:textId="5FDD0ED4" w:rsidR="00563184" w:rsidRPr="00140844" w:rsidRDefault="0056318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not block, or put damaging substances into, the sinks, baths, lavatories, cisterns or pipes in the Property or allow them to overflow;</w:t>
      </w:r>
    </w:p>
    <w:p w14:paraId="14D17A2D" w14:textId="2FA30E2E" w:rsidR="00563184" w:rsidRPr="00140844" w:rsidRDefault="0056318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not use </w:t>
      </w:r>
      <w:r w:rsidR="00E06F70" w:rsidRPr="00140844">
        <w:rPr>
          <w:rFonts w:asciiTheme="minorHAnsi" w:hAnsiTheme="minorHAnsi" w:cstheme="minorHAnsi"/>
        </w:rPr>
        <w:t xml:space="preserve">any electrical equipment </w:t>
      </w:r>
      <w:r w:rsidRPr="00140844">
        <w:rPr>
          <w:rFonts w:asciiTheme="minorHAnsi" w:hAnsiTheme="minorHAnsi" w:cstheme="minorHAnsi"/>
        </w:rPr>
        <w:t xml:space="preserve">in the </w:t>
      </w:r>
      <w:r w:rsidR="00E06F70" w:rsidRPr="00140844">
        <w:rPr>
          <w:rFonts w:asciiTheme="minorHAnsi" w:hAnsiTheme="minorHAnsi" w:cstheme="minorHAnsi"/>
        </w:rPr>
        <w:t xml:space="preserve">Property </w:t>
      </w:r>
      <w:r w:rsidRPr="00140844">
        <w:rPr>
          <w:rFonts w:asciiTheme="minorHAnsi" w:hAnsiTheme="minorHAnsi" w:cstheme="minorHAnsi"/>
        </w:rPr>
        <w:t xml:space="preserve">without first gaining the approval of the </w:t>
      </w:r>
      <w:r w:rsidR="00BF76B6" w:rsidRPr="00140844">
        <w:rPr>
          <w:rFonts w:asciiTheme="minorHAnsi" w:hAnsiTheme="minorHAnsi" w:cstheme="minorHAnsi"/>
        </w:rPr>
        <w:t>Licensor</w:t>
      </w:r>
      <w:r w:rsidR="004D63E0" w:rsidRPr="00140844">
        <w:rPr>
          <w:rFonts w:asciiTheme="minorHAnsi" w:hAnsiTheme="minorHAnsi" w:cstheme="minorHAnsi"/>
        </w:rPr>
        <w:t xml:space="preserve"> (approval will not be given for kitchen appliances including mini refrigerators)</w:t>
      </w:r>
      <w:r w:rsidRPr="00140844">
        <w:rPr>
          <w:rFonts w:asciiTheme="minorHAnsi" w:hAnsiTheme="minorHAnsi" w:cstheme="minorHAnsi"/>
        </w:rPr>
        <w:t>;</w:t>
      </w:r>
    </w:p>
    <w:p w14:paraId="4348D535" w14:textId="345E35CA" w:rsidR="00563184" w:rsidRPr="00140844" w:rsidRDefault="0056318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not allow any sound in the Property to be heard outside the Proper</w:t>
      </w:r>
      <w:r w:rsidR="00230086" w:rsidRPr="00140844">
        <w:rPr>
          <w:rFonts w:asciiTheme="minorHAnsi" w:hAnsiTheme="minorHAnsi" w:cstheme="minorHAnsi"/>
        </w:rPr>
        <w:t xml:space="preserve">ty between 11.00 pm and 7.00 am; </w:t>
      </w:r>
    </w:p>
    <w:p w14:paraId="1D4242C7" w14:textId="0E82AF9D" w:rsidR="004D63E0"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not obstruct fire doors (including holding them open with a doorstop);</w:t>
      </w:r>
    </w:p>
    <w:p w14:paraId="2E61EA8D" w14:textId="6AAF8ADC" w:rsidR="004D63E0" w:rsidRPr="00D446BD" w:rsidRDefault="008B56B3" w:rsidP="00581585">
      <w:pPr>
        <w:pStyle w:val="ListParagraph"/>
        <w:numPr>
          <w:ilvl w:val="2"/>
          <w:numId w:val="4"/>
        </w:numPr>
        <w:spacing w:after="60"/>
        <w:ind w:left="1134" w:hanging="567"/>
        <w:contextualSpacing w:val="0"/>
        <w:jc w:val="both"/>
        <w:rPr>
          <w:rFonts w:asciiTheme="minorHAnsi" w:hAnsiTheme="minorHAnsi" w:cstheme="minorHAnsi"/>
        </w:rPr>
      </w:pPr>
      <w:r>
        <w:rPr>
          <w:rFonts w:asciiTheme="minorHAnsi" w:hAnsiTheme="minorHAnsi" w:cstheme="minorHAnsi"/>
        </w:rPr>
        <w:t xml:space="preserve">follow the Residential Student Parking Policy by </w:t>
      </w:r>
      <w:r w:rsidR="004D63E0" w:rsidRPr="00140844">
        <w:rPr>
          <w:rFonts w:asciiTheme="minorHAnsi" w:hAnsiTheme="minorHAnsi" w:cstheme="minorHAnsi"/>
        </w:rPr>
        <w:t>not to park a car or similar transport on University property (unless</w:t>
      </w:r>
      <w:r w:rsidR="00831A1E" w:rsidRPr="00140844">
        <w:rPr>
          <w:rFonts w:asciiTheme="minorHAnsi" w:hAnsiTheme="minorHAnsi" w:cstheme="minorHAnsi"/>
        </w:rPr>
        <w:t xml:space="preserve"> </w:t>
      </w:r>
      <w:r w:rsidR="001549B7" w:rsidRPr="00140844">
        <w:rPr>
          <w:rFonts w:asciiTheme="minorHAnsi" w:hAnsiTheme="minorHAnsi" w:cstheme="minorHAnsi"/>
        </w:rPr>
        <w:t>otherwise</w:t>
      </w:r>
      <w:r w:rsidR="00831A1E" w:rsidRPr="00140844">
        <w:rPr>
          <w:rFonts w:asciiTheme="minorHAnsi" w:hAnsiTheme="minorHAnsi" w:cstheme="minorHAnsi"/>
        </w:rPr>
        <w:t xml:space="preserve"> agree</w:t>
      </w:r>
      <w:r w:rsidR="001549B7" w:rsidRPr="00140844">
        <w:rPr>
          <w:rFonts w:asciiTheme="minorHAnsi" w:hAnsiTheme="minorHAnsi" w:cstheme="minorHAnsi"/>
        </w:rPr>
        <w:t xml:space="preserve">d in </w:t>
      </w:r>
      <w:proofErr w:type="gramStart"/>
      <w:r w:rsidR="001549B7" w:rsidRPr="00140844">
        <w:rPr>
          <w:rFonts w:asciiTheme="minorHAnsi" w:hAnsiTheme="minorHAnsi" w:cstheme="minorHAnsi"/>
        </w:rPr>
        <w:t xml:space="preserve">writing </w:t>
      </w:r>
      <w:r w:rsidR="00831A1E" w:rsidRPr="00140844">
        <w:rPr>
          <w:rFonts w:asciiTheme="minorHAnsi" w:hAnsiTheme="minorHAnsi" w:cstheme="minorHAnsi"/>
        </w:rPr>
        <w:t xml:space="preserve"> with</w:t>
      </w:r>
      <w:proofErr w:type="gramEnd"/>
      <w:r w:rsidR="00831A1E" w:rsidRPr="00140844">
        <w:rPr>
          <w:rFonts w:asciiTheme="minorHAnsi" w:hAnsiTheme="minorHAnsi" w:cstheme="minorHAnsi"/>
        </w:rPr>
        <w:t xml:space="preserve"> the Accommodation Office</w:t>
      </w:r>
      <w:r w:rsidR="00831A1E" w:rsidRPr="00D446BD">
        <w:rPr>
          <w:rFonts w:asciiTheme="minorHAnsi" w:hAnsiTheme="minorHAnsi" w:cstheme="minorHAnsi"/>
        </w:rPr>
        <w:t>)</w:t>
      </w:r>
      <w:r w:rsidR="00E40536" w:rsidRPr="00D446BD">
        <w:rPr>
          <w:rFonts w:asciiTheme="minorHAnsi" w:hAnsiTheme="minorHAnsi" w:cstheme="minorHAnsi"/>
        </w:rPr>
        <w:t xml:space="preserve"> or park a car or similar transport in residential roads in the locality if living in University managed property wi</w:t>
      </w:r>
      <w:r w:rsidR="00EB1F20" w:rsidRPr="00D446BD">
        <w:rPr>
          <w:rFonts w:asciiTheme="minorHAnsi" w:hAnsiTheme="minorHAnsi" w:cstheme="minorHAnsi"/>
        </w:rPr>
        <w:t xml:space="preserve">thin </w:t>
      </w:r>
      <w:r w:rsidR="00E40536" w:rsidRPr="00D446BD">
        <w:rPr>
          <w:rFonts w:asciiTheme="minorHAnsi" w:hAnsiTheme="minorHAnsi" w:cstheme="minorHAnsi"/>
        </w:rPr>
        <w:t>Chichester or Bognor</w:t>
      </w:r>
      <w:r w:rsidR="00831A1E" w:rsidRPr="00D446BD">
        <w:rPr>
          <w:rFonts w:asciiTheme="minorHAnsi" w:hAnsiTheme="minorHAnsi" w:cstheme="minorHAnsi"/>
        </w:rPr>
        <w:t>;</w:t>
      </w:r>
    </w:p>
    <w:p w14:paraId="6F677744" w14:textId="3ADDF924" w:rsidR="005D748E" w:rsidRPr="00D446BD" w:rsidRDefault="005D748E" w:rsidP="00581585">
      <w:pPr>
        <w:pStyle w:val="ListParagraph"/>
        <w:numPr>
          <w:ilvl w:val="2"/>
          <w:numId w:val="4"/>
        </w:numPr>
        <w:spacing w:after="60"/>
        <w:ind w:left="1134" w:hanging="567"/>
        <w:contextualSpacing w:val="0"/>
        <w:jc w:val="both"/>
        <w:rPr>
          <w:rFonts w:asciiTheme="minorHAnsi" w:hAnsiTheme="minorHAnsi" w:cstheme="minorHAnsi"/>
        </w:rPr>
      </w:pPr>
      <w:r w:rsidRPr="00D446BD">
        <w:rPr>
          <w:rFonts w:asciiTheme="minorHAnsi" w:hAnsiTheme="minorHAnsi" w:cstheme="minorHAnsi"/>
        </w:rPr>
        <w:t xml:space="preserve">not discharge any fireworks or light any fire, barbeques or the like on University </w:t>
      </w:r>
      <w:r w:rsidR="00E40536" w:rsidRPr="00D446BD">
        <w:rPr>
          <w:rFonts w:asciiTheme="minorHAnsi" w:hAnsiTheme="minorHAnsi" w:cstheme="minorHAnsi"/>
        </w:rPr>
        <w:t xml:space="preserve">owned or managed </w:t>
      </w:r>
      <w:r w:rsidRPr="00D446BD">
        <w:rPr>
          <w:rFonts w:asciiTheme="minorHAnsi" w:hAnsiTheme="minorHAnsi" w:cstheme="minorHAnsi"/>
        </w:rPr>
        <w:t xml:space="preserve">property; </w:t>
      </w:r>
    </w:p>
    <w:p w14:paraId="51CB53F8" w14:textId="19E0F1A3" w:rsidR="009E5434" w:rsidRPr="00140844" w:rsidRDefault="00230086"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not keep any pet or other animal</w:t>
      </w:r>
      <w:r w:rsidR="005A3963" w:rsidRPr="00140844">
        <w:rPr>
          <w:rFonts w:asciiTheme="minorHAnsi" w:hAnsiTheme="minorHAnsi" w:cstheme="minorHAnsi"/>
        </w:rPr>
        <w:t>, or offensive or dangerous weapon, or large items whic</w:t>
      </w:r>
      <w:r w:rsidR="000E0C72" w:rsidRPr="00140844">
        <w:rPr>
          <w:rFonts w:asciiTheme="minorHAnsi" w:hAnsiTheme="minorHAnsi" w:cstheme="minorHAnsi"/>
        </w:rPr>
        <w:t>h would not normally be stored i</w:t>
      </w:r>
      <w:r w:rsidR="005A3963" w:rsidRPr="00140844">
        <w:rPr>
          <w:rFonts w:asciiTheme="minorHAnsi" w:hAnsiTheme="minorHAnsi" w:cstheme="minorHAnsi"/>
        </w:rPr>
        <w:t>n accommodation (such as a bike or canoe)</w:t>
      </w:r>
      <w:r w:rsidRPr="00140844">
        <w:rPr>
          <w:rFonts w:asciiTheme="minorHAnsi" w:hAnsiTheme="minorHAnsi" w:cstheme="minorHAnsi"/>
        </w:rPr>
        <w:t xml:space="preserve"> in the Property</w:t>
      </w:r>
      <w:r w:rsidR="009E5434" w:rsidRPr="00140844">
        <w:rPr>
          <w:rFonts w:asciiTheme="minorHAnsi" w:hAnsiTheme="minorHAnsi" w:cstheme="minorHAnsi"/>
        </w:rPr>
        <w:t xml:space="preserve">; </w:t>
      </w:r>
    </w:p>
    <w:p w14:paraId="67C3B63C" w14:textId="23B20F2C" w:rsidR="004D63E0"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lastRenderedPageBreak/>
        <w:t>not carry out any profession or trade from the Property;</w:t>
      </w:r>
    </w:p>
    <w:p w14:paraId="1E33A1A9" w14:textId="2FA3B330" w:rsidR="005A3963" w:rsidRPr="00140844" w:rsidRDefault="005A3963"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pay for any damages caused to the Property within 28 days of receipt of invoice;</w:t>
      </w:r>
    </w:p>
    <w:p w14:paraId="37E4EFD1" w14:textId="4DADC38C" w:rsidR="004D63E0" w:rsidRPr="00140844" w:rsidRDefault="009E543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allow access to the room for inspection and maintenance by the University staff or by duly authorised officer of the University at any time; </w:t>
      </w:r>
    </w:p>
    <w:p w14:paraId="71ACDEBA" w14:textId="28741E67" w:rsidR="004D63E0"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report to the Accommodation </w:t>
      </w:r>
      <w:r w:rsidR="003505BB">
        <w:rPr>
          <w:rFonts w:asciiTheme="minorHAnsi" w:hAnsiTheme="minorHAnsi" w:cstheme="minorHAnsi"/>
        </w:rPr>
        <w:t>Team</w:t>
      </w:r>
      <w:r w:rsidRPr="00140844">
        <w:rPr>
          <w:rFonts w:asciiTheme="minorHAnsi" w:hAnsiTheme="minorHAnsi" w:cstheme="minorHAnsi"/>
        </w:rPr>
        <w:t xml:space="preserve"> as soon as reasonably practicable any defects within the Property, including communal spaces;</w:t>
      </w:r>
    </w:p>
    <w:p w14:paraId="2FDA69B7" w14:textId="0CE8E545" w:rsidR="004D63E0"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attend any individual, flat, block, hall or general meeting called by the Accommodation Office; </w:t>
      </w:r>
    </w:p>
    <w:p w14:paraId="7E4CB221" w14:textId="77777777" w:rsidR="004D63E0"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follow any instructions or requests, whether written or verbal, from Accommodation Staff relating to the Property; </w:t>
      </w:r>
    </w:p>
    <w:p w14:paraId="1B4AF212" w14:textId="77777777" w:rsidR="00831A1E"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participate fully in fire precautions and other safety measures (including fire evacuation practices and hall induction processes); </w:t>
      </w:r>
    </w:p>
    <w:p w14:paraId="5C282952" w14:textId="7E1EA522" w:rsidR="00230086" w:rsidRPr="00140844" w:rsidRDefault="00831A1E"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carry an identification badge whilst on University grounds and, if requested, show this identification to Accommodation </w:t>
      </w:r>
      <w:r w:rsidR="003505BB">
        <w:rPr>
          <w:rFonts w:asciiTheme="minorHAnsi" w:hAnsiTheme="minorHAnsi" w:cstheme="minorHAnsi"/>
        </w:rPr>
        <w:t>Team</w:t>
      </w:r>
      <w:r w:rsidR="00E322BD">
        <w:rPr>
          <w:rFonts w:asciiTheme="minorHAnsi" w:hAnsiTheme="minorHAnsi" w:cstheme="minorHAnsi"/>
        </w:rPr>
        <w:t xml:space="preserve">, </w:t>
      </w:r>
      <w:r w:rsidRPr="00140844">
        <w:rPr>
          <w:rFonts w:asciiTheme="minorHAnsi" w:hAnsiTheme="minorHAnsi" w:cstheme="minorHAnsi"/>
        </w:rPr>
        <w:t>Campus Security</w:t>
      </w:r>
      <w:r w:rsidR="00E322BD">
        <w:rPr>
          <w:rFonts w:asciiTheme="minorHAnsi" w:hAnsiTheme="minorHAnsi" w:cstheme="minorHAnsi"/>
        </w:rPr>
        <w:t>, or Duty Manager</w:t>
      </w:r>
      <w:r w:rsidRPr="00140844">
        <w:rPr>
          <w:rFonts w:asciiTheme="minorHAnsi" w:hAnsiTheme="minorHAnsi" w:cstheme="minorHAnsi"/>
        </w:rPr>
        <w:t xml:space="preserve">; </w:t>
      </w:r>
      <w:r w:rsidR="009E5434" w:rsidRPr="00140844">
        <w:rPr>
          <w:rFonts w:asciiTheme="minorHAnsi" w:hAnsiTheme="minorHAnsi" w:cstheme="minorHAnsi"/>
        </w:rPr>
        <w:t>and</w:t>
      </w:r>
    </w:p>
    <w:p w14:paraId="1407D1DE" w14:textId="45996DB7" w:rsidR="009E5434" w:rsidRPr="00140844" w:rsidRDefault="009E543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abide by all University of Chichester policies</w:t>
      </w:r>
      <w:r w:rsidR="00B752E6">
        <w:rPr>
          <w:rFonts w:asciiTheme="minorHAnsi" w:hAnsiTheme="minorHAnsi" w:cstheme="minorHAnsi"/>
        </w:rPr>
        <w:t>, in particular,</w:t>
      </w:r>
      <w:r w:rsidRPr="00140844">
        <w:rPr>
          <w:rFonts w:asciiTheme="minorHAnsi" w:hAnsiTheme="minorHAnsi" w:cstheme="minorHAnsi"/>
        </w:rPr>
        <w:t xml:space="preserve"> the Handbook for Residents</w:t>
      </w:r>
      <w:r w:rsidR="00B752E6">
        <w:rPr>
          <w:rFonts w:asciiTheme="minorHAnsi" w:hAnsiTheme="minorHAnsi" w:cstheme="minorHAnsi"/>
        </w:rPr>
        <w:t>, the Residential Code of Conduct</w:t>
      </w:r>
      <w:r w:rsidR="00226C9C">
        <w:rPr>
          <w:rFonts w:asciiTheme="minorHAnsi" w:hAnsiTheme="minorHAnsi" w:cstheme="minorHAnsi"/>
        </w:rPr>
        <w:t xml:space="preserve">, the Disciplinary Code and Procedures for Students in Halls of Residence, </w:t>
      </w:r>
      <w:r w:rsidR="008B56B3">
        <w:rPr>
          <w:rFonts w:asciiTheme="minorHAnsi" w:hAnsiTheme="minorHAnsi" w:cstheme="minorHAnsi"/>
        </w:rPr>
        <w:t xml:space="preserve">the Residential Student Parking Policy, </w:t>
      </w:r>
      <w:r w:rsidR="00B752E6">
        <w:rPr>
          <w:rFonts w:asciiTheme="minorHAnsi" w:hAnsiTheme="minorHAnsi" w:cstheme="minorHAnsi"/>
        </w:rPr>
        <w:t xml:space="preserve">and the </w:t>
      </w:r>
      <w:r w:rsidR="00E94C2C">
        <w:rPr>
          <w:rFonts w:asciiTheme="minorHAnsi" w:hAnsiTheme="minorHAnsi" w:cstheme="minorHAnsi"/>
        </w:rPr>
        <w:t>Academic Regulations</w:t>
      </w:r>
      <w:r w:rsidR="00755790">
        <w:rPr>
          <w:rFonts w:asciiTheme="minorHAnsi" w:hAnsiTheme="minorHAnsi" w:cstheme="minorHAnsi"/>
        </w:rPr>
        <w:t xml:space="preserve">. </w:t>
      </w:r>
      <w:r w:rsidRPr="00140844">
        <w:rPr>
          <w:rFonts w:asciiTheme="minorHAnsi" w:hAnsiTheme="minorHAnsi" w:cstheme="minorHAnsi"/>
        </w:rPr>
        <w:t xml:space="preserve"> </w:t>
      </w:r>
    </w:p>
    <w:p w14:paraId="47A795C3" w14:textId="42BB145C" w:rsidR="00563184" w:rsidRPr="00140844" w:rsidRDefault="0027258F" w:rsidP="00854D1E">
      <w:pPr>
        <w:pStyle w:val="ListParagraph"/>
        <w:keepNext/>
        <w:numPr>
          <w:ilvl w:val="0"/>
          <w:numId w:val="4"/>
        </w:numPr>
        <w:spacing w:line="300" w:lineRule="exact"/>
        <w:ind w:left="567" w:hanging="567"/>
        <w:jc w:val="both"/>
        <w:rPr>
          <w:rFonts w:asciiTheme="minorHAnsi" w:hAnsiTheme="minorHAnsi" w:cstheme="minorHAnsi"/>
          <w:b/>
        </w:rPr>
      </w:pPr>
      <w:r w:rsidRPr="00140844">
        <w:rPr>
          <w:rFonts w:asciiTheme="minorHAnsi" w:hAnsiTheme="minorHAnsi" w:cstheme="minorHAnsi"/>
          <w:b/>
        </w:rPr>
        <w:t>Termination</w:t>
      </w:r>
    </w:p>
    <w:p w14:paraId="635A2CB9" w14:textId="0D151D93" w:rsidR="0027258F" w:rsidRDefault="00E94C2C" w:rsidP="00E94C2C">
      <w:pPr>
        <w:pStyle w:val="ListParagraph"/>
        <w:numPr>
          <w:ilvl w:val="1"/>
          <w:numId w:val="4"/>
        </w:numPr>
        <w:spacing w:after="60"/>
        <w:ind w:left="567" w:hanging="567"/>
        <w:contextualSpacing w:val="0"/>
        <w:jc w:val="both"/>
        <w:rPr>
          <w:rFonts w:asciiTheme="minorHAnsi" w:hAnsiTheme="minorHAnsi" w:cstheme="minorHAnsi"/>
        </w:rPr>
      </w:pPr>
      <w:r w:rsidRPr="00E94C2C">
        <w:rPr>
          <w:rFonts w:asciiTheme="minorHAnsi" w:hAnsiTheme="minorHAnsi" w:cstheme="minorHAnsi"/>
        </w:rPr>
        <w:t>Unless terminated earlier, t</w:t>
      </w:r>
      <w:r w:rsidR="0027258F" w:rsidRPr="00E94C2C">
        <w:rPr>
          <w:rFonts w:asciiTheme="minorHAnsi" w:hAnsiTheme="minorHAnsi" w:cstheme="minorHAnsi"/>
        </w:rPr>
        <w:t xml:space="preserve">his </w:t>
      </w:r>
      <w:r w:rsidRPr="00E94C2C">
        <w:rPr>
          <w:rFonts w:asciiTheme="minorHAnsi" w:hAnsiTheme="minorHAnsi" w:cstheme="minorHAnsi"/>
        </w:rPr>
        <w:t>l</w:t>
      </w:r>
      <w:r w:rsidR="0027258F" w:rsidRPr="00E94C2C">
        <w:rPr>
          <w:rFonts w:asciiTheme="minorHAnsi" w:hAnsiTheme="minorHAnsi" w:cstheme="minorHAnsi"/>
        </w:rPr>
        <w:t>icence shall end automatically on the End Date</w:t>
      </w:r>
      <w:r>
        <w:rPr>
          <w:rFonts w:asciiTheme="minorHAnsi" w:hAnsiTheme="minorHAnsi" w:cstheme="minorHAnsi"/>
        </w:rPr>
        <w:t>.</w:t>
      </w:r>
    </w:p>
    <w:p w14:paraId="620BBF2B" w14:textId="400D4B0C" w:rsidR="00E94C2C" w:rsidRPr="00140844" w:rsidRDefault="00E94C2C" w:rsidP="00E94C2C">
      <w:pPr>
        <w:pStyle w:val="ListParagraph"/>
        <w:numPr>
          <w:ilvl w:val="1"/>
          <w:numId w:val="4"/>
        </w:numPr>
        <w:spacing w:after="60"/>
        <w:ind w:left="567" w:hanging="567"/>
        <w:contextualSpacing w:val="0"/>
        <w:jc w:val="both"/>
        <w:rPr>
          <w:rFonts w:asciiTheme="minorHAnsi" w:hAnsiTheme="minorHAnsi" w:cstheme="minorHAnsi"/>
        </w:rPr>
      </w:pPr>
      <w:bookmarkStart w:id="0" w:name="_Ref8119994"/>
      <w:r w:rsidRPr="00140844">
        <w:rPr>
          <w:rFonts w:asciiTheme="minorHAnsi" w:hAnsiTheme="minorHAnsi" w:cstheme="minorHAnsi"/>
        </w:rPr>
        <w:t xml:space="preserve">The Licensor </w:t>
      </w:r>
      <w:r>
        <w:rPr>
          <w:rFonts w:asciiTheme="minorHAnsi" w:hAnsiTheme="minorHAnsi" w:cstheme="minorHAnsi"/>
        </w:rPr>
        <w:t>may</w:t>
      </w:r>
      <w:r w:rsidRPr="00140844">
        <w:rPr>
          <w:rFonts w:asciiTheme="minorHAnsi" w:hAnsiTheme="minorHAnsi" w:cstheme="minorHAnsi"/>
        </w:rPr>
        <w:t xml:space="preserve"> </w:t>
      </w:r>
      <w:r>
        <w:rPr>
          <w:rFonts w:asciiTheme="minorHAnsi" w:hAnsiTheme="minorHAnsi" w:cstheme="minorHAnsi"/>
        </w:rPr>
        <w:t>terminate</w:t>
      </w:r>
      <w:r w:rsidRPr="00140844">
        <w:rPr>
          <w:rFonts w:asciiTheme="minorHAnsi" w:hAnsiTheme="minorHAnsi" w:cstheme="minorHAnsi"/>
        </w:rPr>
        <w:t xml:space="preserve"> the </w:t>
      </w:r>
      <w:r>
        <w:rPr>
          <w:rFonts w:asciiTheme="minorHAnsi" w:hAnsiTheme="minorHAnsi" w:cstheme="minorHAnsi"/>
        </w:rPr>
        <w:t>l</w:t>
      </w:r>
      <w:r w:rsidRPr="00140844">
        <w:rPr>
          <w:rFonts w:asciiTheme="minorHAnsi" w:hAnsiTheme="minorHAnsi" w:cstheme="minorHAnsi"/>
        </w:rPr>
        <w:t xml:space="preserve">icense </w:t>
      </w:r>
      <w:r>
        <w:rPr>
          <w:rFonts w:asciiTheme="minorHAnsi" w:hAnsiTheme="minorHAnsi" w:cstheme="minorHAnsi"/>
        </w:rPr>
        <w:t xml:space="preserve">with immediate effect </w:t>
      </w:r>
      <w:r w:rsidRPr="00140844">
        <w:rPr>
          <w:rFonts w:asciiTheme="minorHAnsi" w:hAnsiTheme="minorHAnsi" w:cstheme="minorHAnsi"/>
        </w:rPr>
        <w:t>if the Licensee:</w:t>
      </w:r>
      <w:bookmarkEnd w:id="0"/>
    </w:p>
    <w:p w14:paraId="37EBD760" w14:textId="0867D507" w:rsidR="00E94C2C" w:rsidRPr="00140844"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has not taken up residence within seven days of the start of the Licence Term;</w:t>
      </w:r>
    </w:p>
    <w:p w14:paraId="4876BBB0" w14:textId="5FE38ED8" w:rsidR="00E94C2C" w:rsidRPr="00140844"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defaults on any debt to the University;</w:t>
      </w:r>
    </w:p>
    <w:p w14:paraId="51D92B89" w14:textId="77777777" w:rsidR="00E94C2C"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as a student of the University of Chichester, is subject to disciplinary procedures; </w:t>
      </w:r>
    </w:p>
    <w:p w14:paraId="0E0B27E1" w14:textId="147DC455" w:rsidR="00E94C2C" w:rsidRPr="00140844"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ceases to be registered as a student at the University of Chichester</w:t>
      </w:r>
      <w:r>
        <w:rPr>
          <w:rFonts w:asciiTheme="minorHAnsi" w:hAnsiTheme="minorHAnsi" w:cstheme="minorHAnsi"/>
        </w:rPr>
        <w:t>;</w:t>
      </w:r>
      <w:r w:rsidRPr="00140844">
        <w:rPr>
          <w:rFonts w:asciiTheme="minorHAnsi" w:hAnsiTheme="minorHAnsi" w:cstheme="minorHAnsi"/>
        </w:rPr>
        <w:tab/>
      </w:r>
    </w:p>
    <w:p w14:paraId="5D05AD84" w14:textId="538ECA8C" w:rsidR="00E94C2C" w:rsidRPr="00140844"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is in contravention of the license; or</w:t>
      </w:r>
    </w:p>
    <w:p w14:paraId="3DDE856F" w14:textId="0C9772A2" w:rsidR="00E94C2C" w:rsidRPr="00140844"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is or has been convicted of a criminal offence which, in the opinion of the Licensor, means they should not be housed in the Property.</w:t>
      </w:r>
    </w:p>
    <w:p w14:paraId="74C4F876" w14:textId="21CD66A5" w:rsidR="009A0E60" w:rsidRDefault="00877B13" w:rsidP="009A0E60">
      <w:pPr>
        <w:pStyle w:val="ListParagraph"/>
        <w:numPr>
          <w:ilvl w:val="1"/>
          <w:numId w:val="4"/>
        </w:numPr>
        <w:spacing w:after="60"/>
        <w:ind w:left="567" w:hanging="567"/>
        <w:contextualSpacing w:val="0"/>
        <w:jc w:val="both"/>
        <w:rPr>
          <w:rFonts w:asciiTheme="minorHAnsi" w:hAnsiTheme="minorHAnsi" w:cstheme="minorHAnsi"/>
        </w:rPr>
      </w:pPr>
      <w:bookmarkStart w:id="1" w:name="_Hlk97748494"/>
      <w:r w:rsidRPr="00511CC4">
        <w:rPr>
          <w:rFonts w:asciiTheme="minorHAnsi" w:hAnsiTheme="minorHAnsi" w:cstheme="minorHAnsi"/>
        </w:rPr>
        <w:t xml:space="preserve">The Licensee may terminate </w:t>
      </w:r>
      <w:r w:rsidR="00511CC4" w:rsidRPr="00511CC4">
        <w:rPr>
          <w:rFonts w:asciiTheme="minorHAnsi" w:hAnsiTheme="minorHAnsi" w:cstheme="minorHAnsi"/>
        </w:rPr>
        <w:t>this Licence on four weeks’ written notice. The Licensee will remain liable to pay the Licence Fee in respect of the remainder of the Licence Term unless otherwise agreed in writing by the Licensor. The Licensor will normally agree to waive liability in the following circumstances:</w:t>
      </w:r>
    </w:p>
    <w:p w14:paraId="5FE77CFD" w14:textId="281DDCE8" w:rsidR="00511CC4" w:rsidRDefault="005314DB" w:rsidP="007659FC">
      <w:pPr>
        <w:pStyle w:val="ListParagraph"/>
        <w:numPr>
          <w:ilvl w:val="2"/>
          <w:numId w:val="4"/>
        </w:numPr>
        <w:spacing w:after="60"/>
        <w:ind w:left="1134" w:hanging="567"/>
        <w:contextualSpacing w:val="0"/>
        <w:jc w:val="both"/>
        <w:rPr>
          <w:rFonts w:asciiTheme="minorHAnsi" w:hAnsiTheme="minorHAnsi" w:cstheme="minorHAnsi"/>
        </w:rPr>
      </w:pPr>
      <w:r>
        <w:rPr>
          <w:rFonts w:asciiTheme="minorHAnsi" w:hAnsiTheme="minorHAnsi" w:cstheme="minorHAnsi"/>
        </w:rPr>
        <w:t>w</w:t>
      </w:r>
      <w:r w:rsidR="00511CC4">
        <w:rPr>
          <w:rFonts w:asciiTheme="minorHAnsi" w:hAnsiTheme="minorHAnsi" w:cstheme="minorHAnsi"/>
        </w:rPr>
        <w:t>here the Licensor is able to recoup its losses by re-licensing the property to a registered student not already living in University owned or managed accommodation; or</w:t>
      </w:r>
    </w:p>
    <w:p w14:paraId="7ABCBB22" w14:textId="7ACC3D68" w:rsidR="00511CC4" w:rsidRPr="00511CC4" w:rsidRDefault="005314DB" w:rsidP="007659FC">
      <w:pPr>
        <w:pStyle w:val="ListParagraph"/>
        <w:numPr>
          <w:ilvl w:val="2"/>
          <w:numId w:val="4"/>
        </w:numPr>
        <w:spacing w:after="60"/>
        <w:ind w:left="1134" w:hanging="567"/>
        <w:contextualSpacing w:val="0"/>
        <w:jc w:val="both"/>
        <w:rPr>
          <w:rFonts w:asciiTheme="minorHAnsi" w:hAnsiTheme="minorHAnsi" w:cstheme="minorHAnsi"/>
        </w:rPr>
      </w:pPr>
      <w:r>
        <w:rPr>
          <w:rFonts w:asciiTheme="minorHAnsi" w:hAnsiTheme="minorHAnsi" w:cstheme="minorHAnsi"/>
        </w:rPr>
        <w:t>w</w:t>
      </w:r>
      <w:r w:rsidR="00511CC4">
        <w:rPr>
          <w:rFonts w:asciiTheme="minorHAnsi" w:hAnsiTheme="minorHAnsi" w:cstheme="minorHAnsi"/>
        </w:rPr>
        <w:t xml:space="preserve">here the </w:t>
      </w:r>
      <w:r w:rsidR="007659FC">
        <w:rPr>
          <w:rFonts w:asciiTheme="minorHAnsi" w:hAnsiTheme="minorHAnsi" w:cstheme="minorHAnsi"/>
        </w:rPr>
        <w:t>L</w:t>
      </w:r>
      <w:r w:rsidR="00511CC4">
        <w:rPr>
          <w:rFonts w:asciiTheme="minorHAnsi" w:hAnsiTheme="minorHAnsi" w:cstheme="minorHAnsi"/>
        </w:rPr>
        <w:t xml:space="preserve">icensee is no longer </w:t>
      </w:r>
      <w:r>
        <w:rPr>
          <w:rFonts w:asciiTheme="minorHAnsi" w:hAnsiTheme="minorHAnsi" w:cstheme="minorHAnsi"/>
        </w:rPr>
        <w:t>a student of the University for reasons beyond th</w:t>
      </w:r>
      <w:r w:rsidR="007659FC">
        <w:rPr>
          <w:rFonts w:asciiTheme="minorHAnsi" w:hAnsiTheme="minorHAnsi" w:cstheme="minorHAnsi"/>
        </w:rPr>
        <w:t xml:space="preserve">e Licensee’s </w:t>
      </w:r>
      <w:r>
        <w:rPr>
          <w:rFonts w:asciiTheme="minorHAnsi" w:hAnsiTheme="minorHAnsi" w:cstheme="minorHAnsi"/>
        </w:rPr>
        <w:t>reasonable control.</w:t>
      </w:r>
    </w:p>
    <w:bookmarkEnd w:id="1"/>
    <w:p w14:paraId="4F4B8C01" w14:textId="08879382" w:rsidR="00230086" w:rsidRPr="00140844" w:rsidRDefault="00230086" w:rsidP="007659FC">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At the end of this licence the </w:t>
      </w:r>
      <w:r w:rsidR="0073660E" w:rsidRPr="00140844">
        <w:rPr>
          <w:rFonts w:asciiTheme="minorHAnsi" w:hAnsiTheme="minorHAnsi" w:cstheme="minorHAnsi"/>
        </w:rPr>
        <w:t>Licensee</w:t>
      </w:r>
      <w:r w:rsidRPr="00140844">
        <w:rPr>
          <w:rFonts w:asciiTheme="minorHAnsi" w:hAnsiTheme="minorHAnsi" w:cstheme="minorHAnsi"/>
        </w:rPr>
        <w:t xml:space="preserve"> shall:</w:t>
      </w:r>
    </w:p>
    <w:p w14:paraId="2046D024" w14:textId="394BED61" w:rsidR="00230086" w:rsidRPr="00140844" w:rsidRDefault="00230086" w:rsidP="007659F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hand to the Licensor all keys to the Property;</w:t>
      </w:r>
    </w:p>
    <w:p w14:paraId="57ABBD62" w14:textId="30DE62E7" w:rsidR="00230086" w:rsidRPr="00140844" w:rsidRDefault="00230086"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give the Licensor vacant possession of the Property;</w:t>
      </w:r>
    </w:p>
    <w:p w14:paraId="728D3D4D" w14:textId="33B0081C" w:rsidR="00230086" w:rsidRPr="00140844" w:rsidRDefault="00230086"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ensure that the Property is completely clean and tidy;</w:t>
      </w:r>
    </w:p>
    <w:p w14:paraId="0333E075" w14:textId="3C163A34" w:rsidR="003F1E73" w:rsidRPr="00140844" w:rsidRDefault="003F1E73"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complete an inventory check;</w:t>
      </w:r>
    </w:p>
    <w:p w14:paraId="521F8ED1" w14:textId="0CEC6394" w:rsidR="00230086" w:rsidRPr="00140844" w:rsidRDefault="00230086"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pay the </w:t>
      </w:r>
      <w:r w:rsidR="001151B1" w:rsidRPr="00140844">
        <w:rPr>
          <w:rFonts w:asciiTheme="minorHAnsi" w:hAnsiTheme="minorHAnsi" w:cstheme="minorHAnsi"/>
        </w:rPr>
        <w:t xml:space="preserve">Licensor’s </w:t>
      </w:r>
      <w:r w:rsidR="0027258F" w:rsidRPr="00140844">
        <w:rPr>
          <w:rFonts w:asciiTheme="minorHAnsi" w:hAnsiTheme="minorHAnsi" w:cstheme="minorHAnsi"/>
        </w:rPr>
        <w:t xml:space="preserve">reasonable </w:t>
      </w:r>
      <w:r w:rsidRPr="00140844">
        <w:rPr>
          <w:rFonts w:asciiTheme="minorHAnsi" w:hAnsiTheme="minorHAnsi" w:cstheme="minorHAnsi"/>
        </w:rPr>
        <w:t>costs in making good any damage caused to the Property.</w:t>
      </w:r>
    </w:p>
    <w:p w14:paraId="63B4CE80" w14:textId="5E4AA59F" w:rsidR="003F1E73" w:rsidRPr="00140844" w:rsidRDefault="003F1E73"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If the Licensee has not left by </w:t>
      </w:r>
      <w:r w:rsidR="002B43F3">
        <w:rPr>
          <w:rFonts w:asciiTheme="minorHAnsi" w:hAnsiTheme="minorHAnsi" w:cstheme="minorHAnsi"/>
        </w:rPr>
        <w:t>12</w:t>
      </w:r>
      <w:r w:rsidRPr="00140844">
        <w:rPr>
          <w:rFonts w:asciiTheme="minorHAnsi" w:hAnsiTheme="minorHAnsi" w:cstheme="minorHAnsi"/>
        </w:rPr>
        <w:t xml:space="preserve">:00pm </w:t>
      </w:r>
      <w:r w:rsidR="002B43F3">
        <w:rPr>
          <w:rFonts w:asciiTheme="minorHAnsi" w:hAnsiTheme="minorHAnsi" w:cstheme="minorHAnsi"/>
        </w:rPr>
        <w:t xml:space="preserve">(midday) </w:t>
      </w:r>
      <w:r w:rsidRPr="00140844">
        <w:rPr>
          <w:rFonts w:asciiTheme="minorHAnsi" w:hAnsiTheme="minorHAnsi" w:cstheme="minorHAnsi"/>
        </w:rPr>
        <w:t xml:space="preserve">on the last day of the Licence Term, the Licensee </w:t>
      </w:r>
      <w:r w:rsidR="005A2F56" w:rsidRPr="00140844">
        <w:rPr>
          <w:rFonts w:asciiTheme="minorHAnsi" w:hAnsiTheme="minorHAnsi" w:cstheme="minorHAnsi"/>
        </w:rPr>
        <w:t xml:space="preserve">must </w:t>
      </w:r>
      <w:r w:rsidRPr="00140844">
        <w:rPr>
          <w:rFonts w:asciiTheme="minorHAnsi" w:hAnsiTheme="minorHAnsi" w:cstheme="minorHAnsi"/>
        </w:rPr>
        <w:t xml:space="preserve">pay an </w:t>
      </w:r>
      <w:r w:rsidR="006A52BA" w:rsidRPr="00140844">
        <w:rPr>
          <w:rFonts w:asciiTheme="minorHAnsi" w:hAnsiTheme="minorHAnsi" w:cstheme="minorHAnsi"/>
        </w:rPr>
        <w:t>appropriate additional charge</w:t>
      </w:r>
      <w:r w:rsidRPr="00140844">
        <w:rPr>
          <w:rFonts w:asciiTheme="minorHAnsi" w:hAnsiTheme="minorHAnsi" w:cstheme="minorHAnsi"/>
        </w:rPr>
        <w:t xml:space="preserve"> for extended occupancy. </w:t>
      </w:r>
    </w:p>
    <w:p w14:paraId="5C6BBAB7" w14:textId="4420928B" w:rsidR="003F1E73" w:rsidRDefault="003F1E73"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If the Licensee fails to return their keys, they will be charged £125 for a replacement key and lock.</w:t>
      </w:r>
    </w:p>
    <w:p w14:paraId="5D46CE0F" w14:textId="7332A351" w:rsidR="00530382" w:rsidRPr="001B586B" w:rsidRDefault="00530382" w:rsidP="00F96D60">
      <w:pPr>
        <w:pStyle w:val="ListParagraph"/>
        <w:numPr>
          <w:ilvl w:val="1"/>
          <w:numId w:val="4"/>
        </w:numPr>
        <w:spacing w:after="60"/>
        <w:ind w:left="567" w:hanging="567"/>
        <w:contextualSpacing w:val="0"/>
        <w:jc w:val="both"/>
        <w:rPr>
          <w:rFonts w:asciiTheme="minorHAnsi" w:hAnsiTheme="minorHAnsi" w:cstheme="minorHAnsi"/>
        </w:rPr>
      </w:pPr>
      <w:r w:rsidRPr="001B586B">
        <w:rPr>
          <w:rFonts w:asciiTheme="minorHAnsi" w:hAnsiTheme="minorHAnsi" w:cstheme="minorHAnsi"/>
        </w:rPr>
        <w:t xml:space="preserve">If the Licensee fails to give vacant possession of the property, the Licensor will take all reasonable steps to ensure the Licensee collects or consents to disposal of goods left behind, in any event </w:t>
      </w:r>
      <w:r w:rsidR="001B586B">
        <w:rPr>
          <w:rFonts w:asciiTheme="minorHAnsi" w:hAnsiTheme="minorHAnsi" w:cstheme="minorHAnsi"/>
        </w:rPr>
        <w:t>i</w:t>
      </w:r>
      <w:r w:rsidRPr="001B586B">
        <w:rPr>
          <w:rFonts w:asciiTheme="minorHAnsi" w:hAnsiTheme="minorHAnsi" w:cstheme="minorHAnsi"/>
          <w:shd w:val="clear" w:color="auto" w:fill="FDFDFD"/>
        </w:rPr>
        <w:t xml:space="preserve">f the Licensee has failed to collect the items within </w:t>
      </w:r>
      <w:r w:rsidR="001B586B" w:rsidRPr="001B586B">
        <w:rPr>
          <w:rFonts w:asciiTheme="minorHAnsi" w:hAnsiTheme="minorHAnsi" w:cstheme="minorHAnsi"/>
          <w:shd w:val="clear" w:color="auto" w:fill="FDFDFD"/>
        </w:rPr>
        <w:t>14</w:t>
      </w:r>
      <w:r w:rsidRPr="001B586B">
        <w:rPr>
          <w:rFonts w:asciiTheme="minorHAnsi" w:hAnsiTheme="minorHAnsi" w:cstheme="minorHAnsi"/>
          <w:shd w:val="clear" w:color="auto" w:fill="FDFDFD"/>
        </w:rPr>
        <w:t xml:space="preserve"> days the L</w:t>
      </w:r>
      <w:r w:rsidR="001B586B" w:rsidRPr="001B586B">
        <w:rPr>
          <w:rFonts w:asciiTheme="minorHAnsi" w:hAnsiTheme="minorHAnsi" w:cstheme="minorHAnsi"/>
          <w:shd w:val="clear" w:color="auto" w:fill="FDFDFD"/>
        </w:rPr>
        <w:t>icensor</w:t>
      </w:r>
      <w:r w:rsidRPr="001B586B">
        <w:rPr>
          <w:rFonts w:asciiTheme="minorHAnsi" w:hAnsiTheme="minorHAnsi" w:cstheme="minorHAnsi"/>
          <w:shd w:val="clear" w:color="auto" w:fill="FDFDFD"/>
        </w:rPr>
        <w:t xml:space="preserve"> may dispose of the goods in accordance with Sections 12 &amp; 13 of ‘The Torts (Interference with Goods) Act 1977</w:t>
      </w:r>
      <w:r w:rsidR="001B586B">
        <w:rPr>
          <w:rFonts w:asciiTheme="minorHAnsi" w:hAnsiTheme="minorHAnsi" w:cstheme="minorHAnsi"/>
          <w:shd w:val="clear" w:color="auto" w:fill="FDFDFD"/>
        </w:rPr>
        <w:t>.</w:t>
      </w:r>
    </w:p>
    <w:p w14:paraId="21C53D5F" w14:textId="5D8FDAFC" w:rsidR="00F318BE" w:rsidRPr="00140844" w:rsidRDefault="0073660E" w:rsidP="00854D1E">
      <w:pPr>
        <w:pStyle w:val="ListParagraph"/>
        <w:keepNext/>
        <w:numPr>
          <w:ilvl w:val="0"/>
          <w:numId w:val="4"/>
        </w:numPr>
        <w:spacing w:line="300" w:lineRule="exact"/>
        <w:ind w:left="567" w:hanging="567"/>
        <w:jc w:val="both"/>
        <w:rPr>
          <w:rFonts w:asciiTheme="minorHAnsi" w:hAnsiTheme="minorHAnsi" w:cstheme="minorHAnsi"/>
          <w:b/>
          <w:bCs/>
        </w:rPr>
      </w:pPr>
      <w:r w:rsidRPr="00140844">
        <w:rPr>
          <w:rFonts w:asciiTheme="minorHAnsi" w:hAnsiTheme="minorHAnsi" w:cstheme="minorHAnsi"/>
          <w:b/>
          <w:bCs/>
        </w:rPr>
        <w:t>Insurance</w:t>
      </w:r>
      <w:r w:rsidR="003F1E73" w:rsidRPr="00140844">
        <w:rPr>
          <w:rFonts w:asciiTheme="minorHAnsi" w:hAnsiTheme="minorHAnsi" w:cstheme="minorHAnsi"/>
          <w:b/>
          <w:bCs/>
        </w:rPr>
        <w:t xml:space="preserve"> </w:t>
      </w:r>
    </w:p>
    <w:p w14:paraId="26D027AD" w14:textId="5951A514" w:rsidR="00F318BE" w:rsidRPr="00140844" w:rsidRDefault="00F318BE" w:rsidP="00581585">
      <w:pPr>
        <w:pStyle w:val="ListParagraph"/>
        <w:numPr>
          <w:ilvl w:val="1"/>
          <w:numId w:val="4"/>
        </w:numPr>
        <w:spacing w:after="60"/>
        <w:ind w:left="567" w:hanging="567"/>
        <w:contextualSpacing w:val="0"/>
        <w:jc w:val="both"/>
        <w:rPr>
          <w:rFonts w:asciiTheme="minorHAnsi" w:hAnsiTheme="minorHAnsi" w:cstheme="minorHAnsi"/>
        </w:rPr>
      </w:pPr>
      <w:bookmarkStart w:id="2" w:name="_Ref504730758"/>
      <w:r w:rsidRPr="00140844">
        <w:rPr>
          <w:rFonts w:asciiTheme="minorHAnsi" w:hAnsiTheme="minorHAnsi" w:cstheme="minorHAnsi"/>
        </w:rPr>
        <w:t xml:space="preserve">The </w:t>
      </w:r>
      <w:r w:rsidR="00964750" w:rsidRPr="00140844">
        <w:rPr>
          <w:rFonts w:asciiTheme="minorHAnsi" w:hAnsiTheme="minorHAnsi" w:cstheme="minorHAnsi"/>
        </w:rPr>
        <w:t>Licensor</w:t>
      </w:r>
      <w:r w:rsidRPr="00140844">
        <w:rPr>
          <w:rFonts w:asciiTheme="minorHAnsi" w:hAnsiTheme="minorHAnsi" w:cstheme="minorHAnsi"/>
        </w:rPr>
        <w:t xml:space="preserve"> </w:t>
      </w:r>
      <w:r w:rsidR="0073660E" w:rsidRPr="00140844">
        <w:rPr>
          <w:rFonts w:asciiTheme="minorHAnsi" w:hAnsiTheme="minorHAnsi" w:cstheme="minorHAnsi"/>
        </w:rPr>
        <w:t>shall</w:t>
      </w:r>
      <w:r w:rsidRPr="00140844">
        <w:rPr>
          <w:rFonts w:asciiTheme="minorHAnsi" w:hAnsiTheme="minorHAnsi" w:cstheme="minorHAnsi"/>
        </w:rPr>
        <w:t>:</w:t>
      </w:r>
      <w:bookmarkEnd w:id="2"/>
    </w:p>
    <w:p w14:paraId="1A8EDA3D" w14:textId="10A8DCA5" w:rsidR="00F318BE" w:rsidRPr="00140844" w:rsidRDefault="00F318BE"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insure the Property </w:t>
      </w:r>
      <w:r w:rsidR="0073660E" w:rsidRPr="00140844">
        <w:rPr>
          <w:rFonts w:asciiTheme="minorHAnsi" w:hAnsiTheme="minorHAnsi" w:cstheme="minorHAnsi"/>
        </w:rPr>
        <w:t xml:space="preserve">and any contents belonging to the Licensor </w:t>
      </w:r>
      <w:r w:rsidRPr="00140844">
        <w:rPr>
          <w:rFonts w:asciiTheme="minorHAnsi" w:hAnsiTheme="minorHAnsi" w:cstheme="minorHAnsi"/>
        </w:rPr>
        <w:t xml:space="preserve">under comprehensive insurance policies subject to any exclusions and excesses that are usually imposed in residential insurance policies; </w:t>
      </w:r>
    </w:p>
    <w:p w14:paraId="374B9409" w14:textId="0AEC93DD" w:rsidR="008C6BC1" w:rsidRPr="00140844" w:rsidRDefault="008C6BC1"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arrange</w:t>
      </w:r>
      <w:r w:rsidR="000E0C72" w:rsidRPr="00140844">
        <w:rPr>
          <w:rFonts w:asciiTheme="minorHAnsi" w:hAnsiTheme="minorHAnsi" w:cstheme="minorHAnsi"/>
        </w:rPr>
        <w:t xml:space="preserve"> basic ins</w:t>
      </w:r>
      <w:r w:rsidRPr="00140844">
        <w:rPr>
          <w:rFonts w:asciiTheme="minorHAnsi" w:hAnsiTheme="minorHAnsi" w:cstheme="minorHAnsi"/>
        </w:rPr>
        <w:t>urance for the Licensee</w:t>
      </w:r>
      <w:r w:rsidR="005A2F56" w:rsidRPr="00140844">
        <w:rPr>
          <w:rFonts w:asciiTheme="minorHAnsi" w:hAnsiTheme="minorHAnsi" w:cstheme="minorHAnsi"/>
        </w:rPr>
        <w:t>’</w:t>
      </w:r>
      <w:r w:rsidRPr="00140844">
        <w:rPr>
          <w:rFonts w:asciiTheme="minorHAnsi" w:hAnsiTheme="minorHAnsi" w:cstheme="minorHAnsi"/>
        </w:rPr>
        <w:t xml:space="preserve">s personal effects and equipment; and </w:t>
      </w:r>
    </w:p>
    <w:p w14:paraId="75570716" w14:textId="14649623" w:rsidR="00F318BE" w:rsidRPr="00140844" w:rsidRDefault="00F318BE"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use all reasonable endeavours to arrange for any damage covered by the insurance policies to be remedied as </w:t>
      </w:r>
      <w:r w:rsidR="0073660E" w:rsidRPr="00140844">
        <w:rPr>
          <w:rFonts w:asciiTheme="minorHAnsi" w:hAnsiTheme="minorHAnsi" w:cstheme="minorHAnsi"/>
        </w:rPr>
        <w:t>soon as reasonably practicable.</w:t>
      </w:r>
    </w:p>
    <w:p w14:paraId="26B7C849" w14:textId="0258BC6A" w:rsidR="00F318BE" w:rsidRPr="00140844"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w:t>
      </w:r>
      <w:r w:rsidR="00964750" w:rsidRPr="00140844">
        <w:rPr>
          <w:rFonts w:asciiTheme="minorHAnsi" w:hAnsiTheme="minorHAnsi" w:cstheme="minorHAnsi"/>
        </w:rPr>
        <w:t>Licensee</w:t>
      </w:r>
      <w:r w:rsidRPr="00140844">
        <w:rPr>
          <w:rFonts w:asciiTheme="minorHAnsi" w:hAnsiTheme="minorHAnsi" w:cstheme="minorHAnsi"/>
        </w:rPr>
        <w:t xml:space="preserve"> </w:t>
      </w:r>
      <w:r w:rsidR="0073660E" w:rsidRPr="00140844">
        <w:rPr>
          <w:rFonts w:asciiTheme="minorHAnsi" w:hAnsiTheme="minorHAnsi" w:cstheme="minorHAnsi"/>
        </w:rPr>
        <w:t>shall</w:t>
      </w:r>
      <w:r w:rsidRPr="00140844">
        <w:rPr>
          <w:rFonts w:asciiTheme="minorHAnsi" w:hAnsiTheme="minorHAnsi" w:cstheme="minorHAnsi"/>
        </w:rPr>
        <w:t xml:space="preserve"> not to do anything which may invalidate the </w:t>
      </w:r>
      <w:r w:rsidR="0073660E" w:rsidRPr="00140844">
        <w:rPr>
          <w:rFonts w:asciiTheme="minorHAnsi" w:hAnsiTheme="minorHAnsi" w:cstheme="minorHAnsi"/>
        </w:rPr>
        <w:t xml:space="preserve">Licensor’s </w:t>
      </w:r>
      <w:r w:rsidRPr="00140844">
        <w:rPr>
          <w:rFonts w:asciiTheme="minorHAnsi" w:hAnsiTheme="minorHAnsi" w:cstheme="minorHAnsi"/>
        </w:rPr>
        <w:t>insur</w:t>
      </w:r>
      <w:r w:rsidR="0073660E" w:rsidRPr="00140844">
        <w:rPr>
          <w:rFonts w:asciiTheme="minorHAnsi" w:hAnsiTheme="minorHAnsi" w:cstheme="minorHAnsi"/>
        </w:rPr>
        <w:t xml:space="preserve">ance of the Property, </w:t>
      </w:r>
      <w:r w:rsidRPr="00140844">
        <w:rPr>
          <w:rFonts w:asciiTheme="minorHAnsi" w:hAnsiTheme="minorHAnsi" w:cstheme="minorHAnsi"/>
        </w:rPr>
        <w:t>entitle the insurers to refuse to pay out policy monies or to increase the insurance premiums.</w:t>
      </w:r>
    </w:p>
    <w:p w14:paraId="459E1CE4" w14:textId="2AC42B77" w:rsidR="00F318BE"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w:t>
      </w:r>
      <w:r w:rsidR="00964750" w:rsidRPr="00140844">
        <w:rPr>
          <w:rFonts w:asciiTheme="minorHAnsi" w:hAnsiTheme="minorHAnsi" w:cstheme="minorHAnsi"/>
        </w:rPr>
        <w:t>Licensee</w:t>
      </w:r>
      <w:r w:rsidRPr="00140844">
        <w:rPr>
          <w:rFonts w:asciiTheme="minorHAnsi" w:hAnsiTheme="minorHAnsi" w:cstheme="minorHAnsi"/>
        </w:rPr>
        <w:t xml:space="preserve"> </w:t>
      </w:r>
      <w:r w:rsidR="008C6BC1" w:rsidRPr="00140844">
        <w:rPr>
          <w:rFonts w:asciiTheme="minorHAnsi" w:hAnsiTheme="minorHAnsi" w:cstheme="minorHAnsi"/>
        </w:rPr>
        <w:t>may upgrade the insurance covering their personal effects and equipment for an additional fee</w:t>
      </w:r>
      <w:r w:rsidRPr="00140844">
        <w:rPr>
          <w:rFonts w:asciiTheme="minorHAnsi" w:hAnsiTheme="minorHAnsi" w:cstheme="minorHAnsi"/>
        </w:rPr>
        <w:t>.</w:t>
      </w:r>
    </w:p>
    <w:p w14:paraId="5DC72760" w14:textId="228F5123" w:rsidR="00F318BE" w:rsidRPr="00140844" w:rsidRDefault="0073660E" w:rsidP="00854D1E">
      <w:pPr>
        <w:pStyle w:val="ListParagraph"/>
        <w:keepNext/>
        <w:numPr>
          <w:ilvl w:val="0"/>
          <w:numId w:val="4"/>
        </w:numPr>
        <w:spacing w:line="300" w:lineRule="exact"/>
        <w:ind w:left="567" w:hanging="567"/>
        <w:jc w:val="both"/>
        <w:rPr>
          <w:rFonts w:asciiTheme="minorHAnsi" w:hAnsiTheme="minorHAnsi" w:cstheme="minorHAnsi"/>
          <w:b/>
          <w:bCs/>
        </w:rPr>
      </w:pPr>
      <w:r w:rsidRPr="00140844">
        <w:rPr>
          <w:rFonts w:asciiTheme="minorHAnsi" w:hAnsiTheme="minorHAnsi" w:cstheme="minorHAnsi"/>
          <w:b/>
          <w:bCs/>
        </w:rPr>
        <w:t>Repair and maintenance</w:t>
      </w:r>
    </w:p>
    <w:p w14:paraId="49A4333E" w14:textId="0B985747" w:rsidR="00AB1339"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w:t>
      </w:r>
      <w:r w:rsidR="003D6EF1" w:rsidRPr="00140844">
        <w:rPr>
          <w:rFonts w:asciiTheme="minorHAnsi" w:hAnsiTheme="minorHAnsi" w:cstheme="minorHAnsi"/>
        </w:rPr>
        <w:t>Licensor</w:t>
      </w:r>
      <w:r w:rsidRPr="00140844">
        <w:rPr>
          <w:rFonts w:asciiTheme="minorHAnsi" w:hAnsiTheme="minorHAnsi" w:cstheme="minorHAnsi"/>
        </w:rPr>
        <w:t xml:space="preserve"> </w:t>
      </w:r>
      <w:r w:rsidR="0073660E" w:rsidRPr="00140844">
        <w:rPr>
          <w:rFonts w:asciiTheme="minorHAnsi" w:hAnsiTheme="minorHAnsi" w:cstheme="minorHAnsi"/>
        </w:rPr>
        <w:t>shall</w:t>
      </w:r>
      <w:r w:rsidRPr="00140844">
        <w:rPr>
          <w:rFonts w:asciiTheme="minorHAnsi" w:hAnsiTheme="minorHAnsi" w:cstheme="minorHAnsi"/>
        </w:rPr>
        <w:t xml:space="preserve"> maintain in good condition the outside and main structure of the Property and all fixed gas, electrical and heating appliances f</w:t>
      </w:r>
      <w:r w:rsidR="0073660E" w:rsidRPr="00140844">
        <w:rPr>
          <w:rFonts w:asciiTheme="minorHAnsi" w:hAnsiTheme="minorHAnsi" w:cstheme="minorHAnsi"/>
        </w:rPr>
        <w:t xml:space="preserve">orming part of the Property but </w:t>
      </w:r>
      <w:r w:rsidR="00140844" w:rsidRPr="00140844">
        <w:rPr>
          <w:rFonts w:asciiTheme="minorHAnsi" w:hAnsiTheme="minorHAnsi" w:cstheme="minorHAnsi"/>
        </w:rPr>
        <w:t>where such maintenance is as a result of</w:t>
      </w:r>
      <w:r w:rsidRPr="00140844">
        <w:rPr>
          <w:rFonts w:asciiTheme="minorHAnsi" w:hAnsiTheme="minorHAnsi" w:cstheme="minorHAnsi"/>
        </w:rPr>
        <w:t xml:space="preserve"> damage caused by the</w:t>
      </w:r>
      <w:r w:rsidR="000E0C72" w:rsidRPr="00140844">
        <w:rPr>
          <w:rFonts w:asciiTheme="minorHAnsi" w:hAnsiTheme="minorHAnsi" w:cstheme="minorHAnsi"/>
        </w:rPr>
        <w:t xml:space="preserve"> </w:t>
      </w:r>
      <w:r w:rsidR="003D6EF1" w:rsidRPr="00140844">
        <w:rPr>
          <w:rFonts w:asciiTheme="minorHAnsi" w:hAnsiTheme="minorHAnsi" w:cstheme="minorHAnsi"/>
        </w:rPr>
        <w:t>Licensee</w:t>
      </w:r>
      <w:r w:rsidRPr="00140844">
        <w:rPr>
          <w:rFonts w:asciiTheme="minorHAnsi" w:hAnsiTheme="minorHAnsi" w:cstheme="minorHAnsi"/>
        </w:rPr>
        <w:t xml:space="preserve"> </w:t>
      </w:r>
      <w:r w:rsidR="00140844" w:rsidRPr="00140844">
        <w:rPr>
          <w:rFonts w:asciiTheme="minorHAnsi" w:hAnsiTheme="minorHAnsi" w:cstheme="minorHAnsi"/>
        </w:rPr>
        <w:t xml:space="preserve">the Licensor shall be entitled to recover from the Licensee all </w:t>
      </w:r>
      <w:r w:rsidRPr="00140844">
        <w:rPr>
          <w:rFonts w:asciiTheme="minorHAnsi" w:hAnsiTheme="minorHAnsi" w:cstheme="minorHAnsi"/>
        </w:rPr>
        <w:t>cost</w:t>
      </w:r>
      <w:r w:rsidR="00140844" w:rsidRPr="00140844">
        <w:rPr>
          <w:rFonts w:asciiTheme="minorHAnsi" w:hAnsiTheme="minorHAnsi" w:cstheme="minorHAnsi"/>
        </w:rPr>
        <w:t>s other than those</w:t>
      </w:r>
      <w:r w:rsidRPr="00140844">
        <w:rPr>
          <w:rFonts w:asciiTheme="minorHAnsi" w:hAnsiTheme="minorHAnsi" w:cstheme="minorHAnsi"/>
        </w:rPr>
        <w:t xml:space="preserve"> met by </w:t>
      </w:r>
      <w:r w:rsidR="00140844" w:rsidRPr="00140844">
        <w:rPr>
          <w:rFonts w:asciiTheme="minorHAnsi" w:hAnsiTheme="minorHAnsi" w:cstheme="minorHAnsi"/>
        </w:rPr>
        <w:t xml:space="preserve">its applicable </w:t>
      </w:r>
      <w:r w:rsidRPr="00140844">
        <w:rPr>
          <w:rFonts w:asciiTheme="minorHAnsi" w:hAnsiTheme="minorHAnsi" w:cstheme="minorHAnsi"/>
        </w:rPr>
        <w:t>insurance.</w:t>
      </w:r>
    </w:p>
    <w:p w14:paraId="00F5F867" w14:textId="476444F2" w:rsidR="00AB1339" w:rsidRPr="00140844" w:rsidRDefault="00AB1339" w:rsidP="00AB1339">
      <w:pPr>
        <w:pStyle w:val="ListParagraph"/>
        <w:keepNext/>
        <w:numPr>
          <w:ilvl w:val="0"/>
          <w:numId w:val="4"/>
        </w:numPr>
        <w:spacing w:line="300" w:lineRule="exact"/>
        <w:jc w:val="both"/>
        <w:rPr>
          <w:rFonts w:asciiTheme="minorHAnsi" w:hAnsiTheme="minorHAnsi" w:cstheme="minorHAnsi"/>
          <w:b/>
        </w:rPr>
      </w:pPr>
      <w:r w:rsidRPr="00140844">
        <w:rPr>
          <w:rFonts w:asciiTheme="minorHAnsi" w:hAnsiTheme="minorHAnsi" w:cstheme="minorHAnsi"/>
          <w:b/>
        </w:rPr>
        <w:t>Catered accommodation</w:t>
      </w:r>
    </w:p>
    <w:p w14:paraId="077C7FEE" w14:textId="1A402B85" w:rsidR="008C6BC1" w:rsidRPr="00373C8F" w:rsidRDefault="00140844" w:rsidP="005E6350">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Where the Property is catered, </w:t>
      </w:r>
      <w:r w:rsidR="008C6BC1" w:rsidRPr="00140844">
        <w:rPr>
          <w:rFonts w:asciiTheme="minorHAnsi" w:hAnsiTheme="minorHAnsi" w:cstheme="minorHAnsi"/>
        </w:rPr>
        <w:t>the Licensor will provide</w:t>
      </w:r>
      <w:r w:rsidRPr="00140844">
        <w:rPr>
          <w:rFonts w:asciiTheme="minorHAnsi" w:hAnsiTheme="minorHAnsi" w:cstheme="minorHAnsi"/>
        </w:rPr>
        <w:t xml:space="preserve"> the Licensee with campus meal credit</w:t>
      </w:r>
      <w:r w:rsidR="005E6350">
        <w:rPr>
          <w:rFonts w:asciiTheme="minorHAnsi" w:hAnsiTheme="minorHAnsi" w:cstheme="minorHAnsi"/>
        </w:rPr>
        <w:t xml:space="preserve"> for </w:t>
      </w:r>
      <w:r w:rsidR="005E6350" w:rsidRPr="00373C8F">
        <w:rPr>
          <w:rFonts w:asciiTheme="minorHAnsi" w:hAnsiTheme="minorHAnsi" w:cstheme="minorHAnsi"/>
        </w:rPr>
        <w:t>use</w:t>
      </w:r>
      <w:r w:rsidRPr="00373C8F">
        <w:rPr>
          <w:rFonts w:asciiTheme="minorHAnsi" w:hAnsiTheme="minorHAnsi" w:cstheme="minorHAnsi"/>
        </w:rPr>
        <w:t xml:space="preserve"> </w:t>
      </w:r>
      <w:r w:rsidR="005E6350" w:rsidRPr="00373C8F">
        <w:rPr>
          <w:rFonts w:asciiTheme="minorHAnsi" w:hAnsiTheme="minorHAnsi" w:cstheme="minorHAnsi"/>
        </w:rPr>
        <w:t xml:space="preserve">in accordance with its Terms and Conditions for Catered Accommodation, available </w:t>
      </w:r>
      <w:r w:rsidR="00373C8F" w:rsidRPr="00373C8F">
        <w:rPr>
          <w:rFonts w:asciiTheme="minorHAnsi" w:hAnsiTheme="minorHAnsi" w:cstheme="minorHAnsi"/>
        </w:rPr>
        <w:t xml:space="preserve">from the Accommodation </w:t>
      </w:r>
      <w:r w:rsidR="00373C8F" w:rsidRPr="00373C8F">
        <w:rPr>
          <w:rFonts w:asciiTheme="minorHAnsi" w:hAnsiTheme="minorHAnsi" w:cstheme="minorHAnsi"/>
          <w:bCs/>
        </w:rPr>
        <w:t>Office.</w:t>
      </w:r>
    </w:p>
    <w:p w14:paraId="7119A66D" w14:textId="77777777" w:rsidR="000C3896" w:rsidRDefault="000C3896" w:rsidP="00A64AFC">
      <w:pPr>
        <w:keepNext/>
        <w:spacing w:line="300" w:lineRule="exact"/>
        <w:rPr>
          <w:rFonts w:asciiTheme="minorHAnsi" w:hAnsiTheme="minorHAnsi" w:cstheme="minorHAnsi"/>
          <w:sz w:val="22"/>
          <w:szCs w:val="22"/>
        </w:rPr>
        <w:sectPr w:rsidR="000C3896" w:rsidSect="0073660E">
          <w:type w:val="continuous"/>
          <w:pgSz w:w="11907" w:h="16840" w:code="9"/>
          <w:pgMar w:top="720" w:right="720" w:bottom="720" w:left="720" w:header="720" w:footer="720" w:gutter="0"/>
          <w:cols w:num="2" w:space="283"/>
          <w:docGrid w:linePitch="272"/>
        </w:sectPr>
      </w:pPr>
    </w:p>
    <w:p w14:paraId="3C7BC57F" w14:textId="763677F4" w:rsidR="00581585" w:rsidRDefault="00581585">
      <w:pPr>
        <w:rPr>
          <w:rFonts w:asciiTheme="minorHAnsi" w:hAnsiTheme="minorHAnsi" w:cstheme="minorHAnsi"/>
          <w:b/>
        </w:rPr>
      </w:pPr>
    </w:p>
    <w:p w14:paraId="47D20A66" w14:textId="77777777" w:rsidR="00EE7773" w:rsidRDefault="00EE7773" w:rsidP="00EE00AA">
      <w:pPr>
        <w:autoSpaceDE w:val="0"/>
        <w:autoSpaceDN w:val="0"/>
        <w:adjustRightInd w:val="0"/>
        <w:rPr>
          <w:rFonts w:ascii="GillSansMTStd-Book" w:hAnsi="GillSansMTStd-Book" w:cs="GillSansMTStd-Book"/>
        </w:rPr>
      </w:pPr>
      <w:bookmarkStart w:id="3" w:name="_GoBack"/>
      <w:bookmarkEnd w:id="3"/>
    </w:p>
    <w:p w14:paraId="155304EF" w14:textId="77777777" w:rsidR="00EE7773" w:rsidRDefault="00EE7773" w:rsidP="00EE00AA">
      <w:pPr>
        <w:autoSpaceDE w:val="0"/>
        <w:autoSpaceDN w:val="0"/>
        <w:adjustRightInd w:val="0"/>
        <w:rPr>
          <w:rFonts w:ascii="GillSansMTStd-Book" w:hAnsi="GillSansMTStd-Book" w:cs="GillSansMTStd-Book"/>
        </w:rPr>
      </w:pPr>
    </w:p>
    <w:p w14:paraId="7AFAEE5B" w14:textId="77777777" w:rsidR="00EE7773" w:rsidRDefault="00EE7773" w:rsidP="00EE7773">
      <w:pPr>
        <w:autoSpaceDE w:val="0"/>
        <w:autoSpaceDN w:val="0"/>
        <w:adjustRightInd w:val="0"/>
        <w:jc w:val="center"/>
        <w:rPr>
          <w:rFonts w:ascii="GillSansMTStd-Book" w:hAnsi="GillSansMTStd-Book" w:cs="GillSansMTStd-Book"/>
          <w:sz w:val="32"/>
          <w:szCs w:val="32"/>
        </w:rPr>
      </w:pPr>
      <w:r>
        <w:rPr>
          <w:rFonts w:ascii="GillSansMTStd-Book" w:hAnsi="GillSansMTStd-Book" w:cs="GillSansMTStd-Book"/>
          <w:sz w:val="32"/>
          <w:szCs w:val="32"/>
        </w:rPr>
        <w:t xml:space="preserve">PAYMENT </w:t>
      </w:r>
      <w:r w:rsidRPr="00DD4DD3">
        <w:rPr>
          <w:rFonts w:ascii="GillSansMTStd-Book" w:hAnsi="GillSansMTStd-Book" w:cs="GillSansMTStd-Book"/>
          <w:sz w:val="32"/>
          <w:szCs w:val="32"/>
        </w:rPr>
        <w:t>INSTALMENT AGREEMENT (For Accommodation and Catering Fees)</w:t>
      </w:r>
      <w:r>
        <w:rPr>
          <w:rFonts w:ascii="GillSansMTStd-Book" w:hAnsi="GillSansMTStd-Book" w:cs="GillSansMTStd-Book"/>
          <w:sz w:val="32"/>
          <w:szCs w:val="32"/>
        </w:rPr>
        <w:t xml:space="preserve"> 2025/2026</w:t>
      </w:r>
    </w:p>
    <w:p w14:paraId="07970CC0" w14:textId="77777777" w:rsidR="00EE7773" w:rsidRDefault="00EE7773" w:rsidP="00EE7773">
      <w:pPr>
        <w:autoSpaceDE w:val="0"/>
        <w:autoSpaceDN w:val="0"/>
        <w:adjustRightInd w:val="0"/>
        <w:rPr>
          <w:rFonts w:ascii="Gill Sans MT" w:hAnsi="Gill Sans MT" w:cs="GillSansMTStd-Book"/>
        </w:rPr>
      </w:pPr>
    </w:p>
    <w:p w14:paraId="48D0E69C" w14:textId="77777777" w:rsidR="00EE7773" w:rsidRPr="00DC2618" w:rsidRDefault="00EE7773" w:rsidP="00EE7773">
      <w:pPr>
        <w:autoSpaceDE w:val="0"/>
        <w:autoSpaceDN w:val="0"/>
        <w:adjustRightInd w:val="0"/>
        <w:rPr>
          <w:rFonts w:ascii="Gill Sans MT" w:hAnsi="Gill Sans MT" w:cs="GillSansMTStd-Book"/>
          <w:b/>
        </w:rPr>
      </w:pPr>
      <w:r w:rsidRPr="00DC2618">
        <w:rPr>
          <w:rFonts w:ascii="Gill Sans MT" w:hAnsi="Gill Sans MT" w:cs="GillSansMTStd-Book"/>
          <w:b/>
        </w:rPr>
        <w:t>Instalment payment dates</w:t>
      </w:r>
    </w:p>
    <w:p w14:paraId="112BC5BE" w14:textId="77777777" w:rsidR="00EE7773" w:rsidRPr="000F48BB" w:rsidRDefault="00EE7773" w:rsidP="00EE7773">
      <w:pPr>
        <w:autoSpaceDE w:val="0"/>
        <w:autoSpaceDN w:val="0"/>
        <w:adjustRightInd w:val="0"/>
        <w:rPr>
          <w:rFonts w:ascii="Gill Sans MT" w:hAnsi="Gill Sans MT" w:cs="GillSansMTStd-Book"/>
        </w:rPr>
      </w:pPr>
    </w:p>
    <w:p w14:paraId="574DC00C" w14:textId="77777777" w:rsidR="00EE7773" w:rsidRPr="00DC2618" w:rsidRDefault="00EE7773" w:rsidP="00EE7773">
      <w:pPr>
        <w:pStyle w:val="Default"/>
        <w:ind w:firstLine="720"/>
        <w:rPr>
          <w:rFonts w:ascii="Gill Sans MT" w:hAnsi="Gill Sans MT"/>
          <w:bCs/>
          <w:sz w:val="22"/>
          <w:szCs w:val="22"/>
        </w:rPr>
      </w:pPr>
      <w:r w:rsidRPr="00DC2618">
        <w:rPr>
          <w:rFonts w:ascii="Gill Sans MT" w:hAnsi="Gill Sans MT"/>
          <w:bCs/>
          <w:sz w:val="22"/>
          <w:szCs w:val="22"/>
        </w:rPr>
        <w:t xml:space="preserve">First instalment: </w:t>
      </w:r>
      <w:r w:rsidRPr="00DC2618">
        <w:rPr>
          <w:rFonts w:ascii="Gill Sans MT" w:hAnsi="Gill Sans MT"/>
          <w:bCs/>
          <w:sz w:val="22"/>
          <w:szCs w:val="22"/>
        </w:rPr>
        <w:tab/>
      </w:r>
      <w:r>
        <w:rPr>
          <w:rFonts w:ascii="Gill Sans MT" w:hAnsi="Gill Sans MT"/>
          <w:bCs/>
          <w:sz w:val="22"/>
          <w:szCs w:val="22"/>
        </w:rPr>
        <w:t>30</w:t>
      </w:r>
      <w:r w:rsidRPr="001032A9">
        <w:rPr>
          <w:rFonts w:ascii="Gill Sans MT" w:hAnsi="Gill Sans MT"/>
          <w:bCs/>
          <w:sz w:val="22"/>
          <w:szCs w:val="22"/>
          <w:vertAlign w:val="superscript"/>
        </w:rPr>
        <w:t>th</w:t>
      </w:r>
      <w:r>
        <w:rPr>
          <w:rFonts w:ascii="Gill Sans MT" w:hAnsi="Gill Sans MT"/>
          <w:bCs/>
          <w:sz w:val="22"/>
          <w:szCs w:val="22"/>
        </w:rPr>
        <w:t xml:space="preserve"> September 2025</w:t>
      </w:r>
      <w:r w:rsidRPr="00DC2618">
        <w:rPr>
          <w:rFonts w:ascii="Gill Sans MT" w:hAnsi="Gill Sans MT"/>
          <w:bCs/>
          <w:sz w:val="22"/>
          <w:szCs w:val="22"/>
        </w:rPr>
        <w:t xml:space="preserve"> </w:t>
      </w:r>
    </w:p>
    <w:p w14:paraId="5CCD64C6" w14:textId="77777777" w:rsidR="00EE7773" w:rsidRPr="00DC2618" w:rsidRDefault="00EE7773" w:rsidP="00EE7773">
      <w:pPr>
        <w:pStyle w:val="Default"/>
        <w:ind w:firstLine="720"/>
        <w:rPr>
          <w:rFonts w:ascii="Gill Sans MT" w:hAnsi="Gill Sans MT"/>
          <w:sz w:val="22"/>
          <w:szCs w:val="22"/>
        </w:rPr>
      </w:pPr>
      <w:r w:rsidRPr="00DC2618">
        <w:rPr>
          <w:rFonts w:ascii="Gill Sans MT" w:hAnsi="Gill Sans MT"/>
          <w:bCs/>
          <w:sz w:val="22"/>
          <w:szCs w:val="22"/>
        </w:rPr>
        <w:t xml:space="preserve">Second instalment: </w:t>
      </w:r>
      <w:r w:rsidRPr="00DC2618">
        <w:rPr>
          <w:rFonts w:ascii="Gill Sans MT" w:hAnsi="Gill Sans MT"/>
          <w:bCs/>
          <w:sz w:val="22"/>
          <w:szCs w:val="22"/>
        </w:rPr>
        <w:tab/>
      </w:r>
      <w:r>
        <w:rPr>
          <w:rFonts w:ascii="Gill Sans MT" w:hAnsi="Gill Sans MT"/>
          <w:bCs/>
          <w:sz w:val="22"/>
          <w:szCs w:val="22"/>
        </w:rPr>
        <w:t>5</w:t>
      </w:r>
      <w:r w:rsidRPr="00DC2618">
        <w:rPr>
          <w:rFonts w:ascii="Gill Sans MT" w:hAnsi="Gill Sans MT"/>
          <w:bCs/>
          <w:sz w:val="22"/>
          <w:szCs w:val="22"/>
          <w:vertAlign w:val="superscript"/>
        </w:rPr>
        <w:t>th</w:t>
      </w:r>
      <w:r w:rsidRPr="00DC2618">
        <w:rPr>
          <w:rFonts w:ascii="Gill Sans MT" w:hAnsi="Gill Sans MT"/>
          <w:bCs/>
          <w:sz w:val="22"/>
          <w:szCs w:val="22"/>
        </w:rPr>
        <w:t xml:space="preserve"> January </w:t>
      </w:r>
      <w:r>
        <w:rPr>
          <w:rFonts w:ascii="Gill Sans MT" w:hAnsi="Gill Sans MT"/>
          <w:bCs/>
          <w:sz w:val="22"/>
          <w:szCs w:val="22"/>
        </w:rPr>
        <w:t>2026</w:t>
      </w:r>
      <w:r w:rsidRPr="00DC2618">
        <w:rPr>
          <w:rFonts w:ascii="Gill Sans MT" w:hAnsi="Gill Sans MT"/>
          <w:bCs/>
          <w:sz w:val="22"/>
          <w:szCs w:val="22"/>
        </w:rPr>
        <w:t xml:space="preserve"> </w:t>
      </w:r>
    </w:p>
    <w:p w14:paraId="4E9FE6A8" w14:textId="77777777" w:rsidR="00EE7773" w:rsidRPr="00DC2618" w:rsidRDefault="00EE7773" w:rsidP="00EE7773">
      <w:pPr>
        <w:autoSpaceDE w:val="0"/>
        <w:autoSpaceDN w:val="0"/>
        <w:adjustRightInd w:val="0"/>
        <w:ind w:firstLine="720"/>
        <w:rPr>
          <w:rFonts w:ascii="Gill Sans MT" w:hAnsi="Gill Sans MT" w:cs="GillSansMTStd-Book"/>
          <w:sz w:val="22"/>
          <w:szCs w:val="22"/>
        </w:rPr>
      </w:pPr>
      <w:r w:rsidRPr="00DC2618">
        <w:rPr>
          <w:rFonts w:ascii="Gill Sans MT" w:hAnsi="Gill Sans MT"/>
          <w:bCs/>
          <w:sz w:val="22"/>
          <w:szCs w:val="22"/>
        </w:rPr>
        <w:t xml:space="preserve">Third instalment: </w:t>
      </w:r>
      <w:r w:rsidRPr="00DC2618">
        <w:rPr>
          <w:rFonts w:ascii="Gill Sans MT" w:hAnsi="Gill Sans MT"/>
          <w:bCs/>
          <w:sz w:val="22"/>
          <w:szCs w:val="22"/>
        </w:rPr>
        <w:tab/>
      </w:r>
      <w:r>
        <w:rPr>
          <w:rFonts w:ascii="Gill Sans MT" w:hAnsi="Gill Sans MT"/>
          <w:bCs/>
          <w:sz w:val="22"/>
          <w:szCs w:val="22"/>
        </w:rPr>
        <w:t>20</w:t>
      </w:r>
      <w:r w:rsidRPr="00DC2618">
        <w:rPr>
          <w:rFonts w:ascii="Gill Sans MT" w:hAnsi="Gill Sans MT"/>
          <w:bCs/>
          <w:sz w:val="22"/>
          <w:szCs w:val="22"/>
          <w:vertAlign w:val="superscript"/>
        </w:rPr>
        <w:t>th</w:t>
      </w:r>
      <w:r w:rsidRPr="00DC2618">
        <w:rPr>
          <w:rFonts w:ascii="Gill Sans MT" w:hAnsi="Gill Sans MT"/>
          <w:bCs/>
          <w:sz w:val="22"/>
          <w:szCs w:val="22"/>
        </w:rPr>
        <w:t xml:space="preserve"> April </w:t>
      </w:r>
      <w:r>
        <w:rPr>
          <w:rFonts w:ascii="Gill Sans MT" w:hAnsi="Gill Sans MT"/>
          <w:bCs/>
          <w:sz w:val="22"/>
          <w:szCs w:val="22"/>
        </w:rPr>
        <w:t>2026</w:t>
      </w:r>
    </w:p>
    <w:p w14:paraId="676095FE" w14:textId="77777777" w:rsidR="00EE7773" w:rsidRDefault="00EE7773" w:rsidP="00EE7773">
      <w:pPr>
        <w:autoSpaceDE w:val="0"/>
        <w:autoSpaceDN w:val="0"/>
        <w:adjustRightInd w:val="0"/>
        <w:rPr>
          <w:rFonts w:ascii="GillSansMTStd-Book" w:hAnsi="GillSansMTStd-Book" w:cs="GillSansMTStd-Book"/>
          <w:sz w:val="32"/>
          <w:szCs w:val="32"/>
        </w:rPr>
      </w:pPr>
    </w:p>
    <w:p w14:paraId="7F671EBD" w14:textId="77777777" w:rsidR="00EE7773" w:rsidRPr="00C159A4" w:rsidRDefault="00EE7773" w:rsidP="00EE7773">
      <w:pPr>
        <w:rPr>
          <w:b/>
        </w:rPr>
      </w:pPr>
      <w:r w:rsidRPr="00DD4DD3">
        <w:rPr>
          <w:b/>
        </w:rPr>
        <w:t xml:space="preserve">*Adventure Education and QTS Secondary PE’s second </w:t>
      </w:r>
      <w:r>
        <w:rPr>
          <w:b/>
        </w:rPr>
        <w:t xml:space="preserve">and third </w:t>
      </w:r>
      <w:r w:rsidRPr="00DD4DD3">
        <w:rPr>
          <w:b/>
        </w:rPr>
        <w:t>instalment</w:t>
      </w:r>
      <w:r>
        <w:rPr>
          <w:b/>
        </w:rPr>
        <w:t>s</w:t>
      </w:r>
      <w:r w:rsidRPr="00DD4DD3">
        <w:rPr>
          <w:b/>
        </w:rPr>
        <w:t xml:space="preserve"> </w:t>
      </w:r>
      <w:r>
        <w:rPr>
          <w:b/>
        </w:rPr>
        <w:t xml:space="preserve">– </w:t>
      </w:r>
      <w:r w:rsidRPr="00C159A4">
        <w:rPr>
          <w:b/>
        </w:rPr>
        <w:t>Dates to be confirmed</w:t>
      </w:r>
    </w:p>
    <w:p w14:paraId="32134753" w14:textId="77777777" w:rsidR="00EE7773" w:rsidRPr="00DD4DD3" w:rsidRDefault="00EE7773" w:rsidP="00EE7773">
      <w:pPr>
        <w:rPr>
          <w:b/>
        </w:rPr>
      </w:pPr>
      <w:r w:rsidRPr="00C159A4">
        <w:rPr>
          <w:b/>
        </w:rPr>
        <w:t>* Institute of Education second and third instalments – Dates to be confirmed</w:t>
      </w:r>
    </w:p>
    <w:p w14:paraId="28A40F00" w14:textId="77777777" w:rsidR="00EE7773" w:rsidRPr="00DD4DD3" w:rsidRDefault="00EE7773" w:rsidP="00EE7773">
      <w:pPr>
        <w:rPr>
          <w:rFonts w:ascii="GillSansMTStd-Book" w:hAnsi="GillSansMTStd-Book" w:cs="GillSansMTStd-Book"/>
          <w:sz w:val="32"/>
          <w:szCs w:val="32"/>
        </w:rPr>
      </w:pPr>
    </w:p>
    <w:p w14:paraId="38E0304B" w14:textId="77777777" w:rsidR="00EE7773" w:rsidRPr="000774B1" w:rsidRDefault="00EE7773" w:rsidP="00EE7773">
      <w:pPr>
        <w:rPr>
          <w:b/>
          <w:u w:val="single"/>
        </w:rPr>
      </w:pPr>
      <w:bookmarkStart w:id="4" w:name="_Hlk157079662"/>
      <w:r w:rsidRPr="000774B1">
        <w:rPr>
          <w:b/>
          <w:u w:val="single"/>
        </w:rPr>
        <w:t>BISHOP OTTER CAMPUS</w:t>
      </w:r>
    </w:p>
    <w:p w14:paraId="0BA9770E" w14:textId="77777777" w:rsidR="00EE7773" w:rsidRDefault="00EE7773" w:rsidP="00EE7773"/>
    <w:tbl>
      <w:tblPr>
        <w:tblW w:w="10107" w:type="dxa"/>
        <w:tblInd w:w="-147" w:type="dxa"/>
        <w:tblLook w:val="04A0" w:firstRow="1" w:lastRow="0" w:firstColumn="1" w:lastColumn="0" w:noHBand="0" w:noVBand="1"/>
      </w:tblPr>
      <w:tblGrid>
        <w:gridCol w:w="1687"/>
        <w:gridCol w:w="1380"/>
        <w:gridCol w:w="1320"/>
        <w:gridCol w:w="1300"/>
        <w:gridCol w:w="1500"/>
        <w:gridCol w:w="1500"/>
        <w:gridCol w:w="1420"/>
      </w:tblGrid>
      <w:tr w:rsidR="00EE7773" w:rsidRPr="001022A2" w14:paraId="5907736E" w14:textId="77777777" w:rsidTr="0038252B">
        <w:trPr>
          <w:trHeight w:val="900"/>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90456" w14:textId="77777777" w:rsidR="00EE7773" w:rsidRPr="002709E7" w:rsidRDefault="00EE7773" w:rsidP="0038252B">
            <w:pPr>
              <w:pStyle w:val="NoSpacing"/>
              <w:jc w:val="center"/>
              <w:rPr>
                <w:lang w:eastAsia="en-GB"/>
              </w:rPr>
            </w:pPr>
            <w:r>
              <w:rPr>
                <w:rFonts w:ascii="Calibri" w:hAnsi="Calibri" w:cs="Calibri"/>
                <w:b/>
                <w:bCs/>
                <w:color w:val="000000"/>
              </w:rPr>
              <w:t>Hall Name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F38568C" w14:textId="77777777" w:rsidR="00EE7773" w:rsidRPr="002709E7" w:rsidRDefault="00EE7773" w:rsidP="0038252B">
            <w:pPr>
              <w:pStyle w:val="NoSpacing"/>
              <w:jc w:val="center"/>
              <w:rPr>
                <w:lang w:eastAsia="en-GB"/>
              </w:rPr>
            </w:pPr>
            <w:r>
              <w:rPr>
                <w:rFonts w:ascii="Calibri" w:hAnsi="Calibri" w:cs="Calibri"/>
                <w:b/>
                <w:bCs/>
                <w:color w:val="000000"/>
              </w:rPr>
              <w:t>Licence Period</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F5D03B7" w14:textId="77777777" w:rsidR="00EE7773" w:rsidRPr="002709E7" w:rsidRDefault="00EE7773" w:rsidP="0038252B">
            <w:pPr>
              <w:pStyle w:val="NoSpacing"/>
              <w:jc w:val="center"/>
              <w:rPr>
                <w:lang w:eastAsia="en-GB"/>
              </w:rPr>
            </w:pPr>
            <w:r>
              <w:rPr>
                <w:rFonts w:ascii="Calibri" w:hAnsi="Calibri" w:cs="Calibri"/>
                <w:b/>
                <w:bCs/>
                <w:color w:val="000000"/>
              </w:rPr>
              <w:t>Weekly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E644890" w14:textId="77777777" w:rsidR="00EE7773" w:rsidRPr="002709E7" w:rsidRDefault="00EE7773" w:rsidP="0038252B">
            <w:pPr>
              <w:pStyle w:val="NoSpacing"/>
              <w:jc w:val="center"/>
              <w:rPr>
                <w:lang w:eastAsia="en-GB"/>
              </w:rPr>
            </w:pPr>
            <w:r>
              <w:rPr>
                <w:rFonts w:ascii="Calibri" w:hAnsi="Calibri" w:cs="Calibri"/>
                <w:b/>
                <w:bCs/>
                <w:color w:val="000000"/>
              </w:rPr>
              <w:t>Total Amount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840A848" w14:textId="77777777" w:rsidR="00EE7773" w:rsidRPr="002709E7" w:rsidRDefault="00EE7773" w:rsidP="0038252B">
            <w:pPr>
              <w:pStyle w:val="NoSpacing"/>
              <w:jc w:val="center"/>
              <w:rPr>
                <w:lang w:eastAsia="en-GB"/>
              </w:rPr>
            </w:pPr>
            <w:r>
              <w:rPr>
                <w:rFonts w:ascii="Calibri" w:hAnsi="Calibri" w:cs="Calibri"/>
                <w:b/>
                <w:bCs/>
                <w:color w:val="000000"/>
              </w:rPr>
              <w:t xml:space="preserve">1st Instalment (40%)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384C88B" w14:textId="77777777" w:rsidR="00EE7773" w:rsidRPr="002709E7" w:rsidRDefault="00EE7773" w:rsidP="0038252B">
            <w:pPr>
              <w:pStyle w:val="NoSpacing"/>
              <w:jc w:val="center"/>
              <w:rPr>
                <w:lang w:eastAsia="en-GB"/>
              </w:rPr>
            </w:pPr>
            <w:r>
              <w:rPr>
                <w:rFonts w:ascii="Calibri" w:hAnsi="Calibri" w:cs="Calibri"/>
                <w:b/>
                <w:bCs/>
                <w:color w:val="000000"/>
              </w:rPr>
              <w:t xml:space="preserve">2nd Instalment (40%)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80E5608" w14:textId="77777777" w:rsidR="00EE7773" w:rsidRPr="002709E7" w:rsidRDefault="00EE7773" w:rsidP="0038252B">
            <w:pPr>
              <w:pStyle w:val="NoSpacing"/>
              <w:jc w:val="center"/>
              <w:rPr>
                <w:lang w:eastAsia="en-GB"/>
              </w:rPr>
            </w:pPr>
            <w:r>
              <w:rPr>
                <w:rFonts w:ascii="Calibri" w:hAnsi="Calibri" w:cs="Calibri"/>
                <w:b/>
                <w:bCs/>
                <w:color w:val="000000"/>
              </w:rPr>
              <w:t xml:space="preserve">3rd Instalment (20%) </w:t>
            </w:r>
          </w:p>
        </w:tc>
      </w:tr>
      <w:tr w:rsidR="00EE7773" w:rsidRPr="007E7EFD" w14:paraId="618A1EA7" w14:textId="77777777" w:rsidTr="0038252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DE42CFD" w14:textId="77777777" w:rsidR="00EE7773" w:rsidRPr="002709E7" w:rsidRDefault="00EE7773" w:rsidP="0038252B">
            <w:pPr>
              <w:pStyle w:val="NoSpacing"/>
              <w:rPr>
                <w:lang w:eastAsia="en-GB"/>
              </w:rPr>
            </w:pPr>
            <w:r>
              <w:rPr>
                <w:rFonts w:ascii="Calibri" w:hAnsi="Calibri" w:cs="Calibri"/>
                <w:color w:val="000000"/>
              </w:rPr>
              <w:t>Amberley</w:t>
            </w:r>
          </w:p>
        </w:tc>
        <w:tc>
          <w:tcPr>
            <w:tcW w:w="1380" w:type="dxa"/>
            <w:tcBorders>
              <w:top w:val="nil"/>
              <w:left w:val="nil"/>
              <w:bottom w:val="single" w:sz="4" w:space="0" w:color="auto"/>
              <w:right w:val="single" w:sz="4" w:space="0" w:color="auto"/>
            </w:tcBorders>
            <w:shd w:val="clear" w:color="auto" w:fill="auto"/>
            <w:vAlign w:val="center"/>
          </w:tcPr>
          <w:p w14:paraId="059E9A37" w14:textId="77777777" w:rsidR="00EE7773" w:rsidRPr="002709E7" w:rsidRDefault="00EE7773" w:rsidP="0038252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308EDB37"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£189.98</w:t>
            </w:r>
          </w:p>
        </w:tc>
        <w:tc>
          <w:tcPr>
            <w:tcW w:w="1300" w:type="dxa"/>
            <w:tcBorders>
              <w:top w:val="nil"/>
              <w:left w:val="nil"/>
              <w:bottom w:val="single" w:sz="8" w:space="0" w:color="auto"/>
              <w:right w:val="single" w:sz="8" w:space="0" w:color="auto"/>
            </w:tcBorders>
            <w:shd w:val="clear" w:color="auto" w:fill="auto"/>
            <w:vAlign w:val="center"/>
          </w:tcPr>
          <w:p w14:paraId="737C9F66"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£7,409.22</w:t>
            </w:r>
          </w:p>
        </w:tc>
        <w:tc>
          <w:tcPr>
            <w:tcW w:w="1500" w:type="dxa"/>
            <w:tcBorders>
              <w:top w:val="nil"/>
              <w:left w:val="nil"/>
              <w:bottom w:val="single" w:sz="8" w:space="0" w:color="auto"/>
              <w:right w:val="single" w:sz="8" w:space="0" w:color="auto"/>
            </w:tcBorders>
            <w:shd w:val="clear" w:color="auto" w:fill="auto"/>
            <w:vAlign w:val="center"/>
          </w:tcPr>
          <w:p w14:paraId="0EFC04C4"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£2,963.68</w:t>
            </w:r>
          </w:p>
        </w:tc>
        <w:tc>
          <w:tcPr>
            <w:tcW w:w="1500" w:type="dxa"/>
            <w:tcBorders>
              <w:top w:val="nil"/>
              <w:left w:val="nil"/>
              <w:bottom w:val="single" w:sz="8" w:space="0" w:color="auto"/>
              <w:right w:val="single" w:sz="8" w:space="0" w:color="auto"/>
            </w:tcBorders>
            <w:shd w:val="clear" w:color="auto" w:fill="auto"/>
            <w:vAlign w:val="center"/>
          </w:tcPr>
          <w:p w14:paraId="754F9EA7"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£2,963.68</w:t>
            </w:r>
          </w:p>
        </w:tc>
        <w:tc>
          <w:tcPr>
            <w:tcW w:w="1420" w:type="dxa"/>
            <w:tcBorders>
              <w:top w:val="nil"/>
              <w:left w:val="nil"/>
              <w:bottom w:val="single" w:sz="8" w:space="0" w:color="auto"/>
              <w:right w:val="single" w:sz="8" w:space="0" w:color="auto"/>
            </w:tcBorders>
            <w:shd w:val="clear" w:color="auto" w:fill="auto"/>
            <w:vAlign w:val="center"/>
          </w:tcPr>
          <w:p w14:paraId="0A866981"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£1,481.86</w:t>
            </w:r>
          </w:p>
        </w:tc>
      </w:tr>
      <w:tr w:rsidR="00EE7773" w:rsidRPr="007E7EFD" w14:paraId="0151BFC5" w14:textId="77777777" w:rsidTr="0038252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AC6CDA1" w14:textId="77777777" w:rsidR="00EE7773" w:rsidRPr="002709E7" w:rsidRDefault="00EE7773" w:rsidP="0038252B">
            <w:pPr>
              <w:pStyle w:val="NoSpacing"/>
              <w:rPr>
                <w:lang w:eastAsia="en-GB"/>
              </w:rPr>
            </w:pPr>
            <w:r>
              <w:rPr>
                <w:rFonts w:ascii="Calibri" w:hAnsi="Calibri" w:cs="Calibri"/>
                <w:color w:val="000000"/>
              </w:rPr>
              <w:t>Arundel</w:t>
            </w:r>
          </w:p>
        </w:tc>
        <w:tc>
          <w:tcPr>
            <w:tcW w:w="1380" w:type="dxa"/>
            <w:tcBorders>
              <w:top w:val="nil"/>
              <w:left w:val="nil"/>
              <w:bottom w:val="single" w:sz="4" w:space="0" w:color="auto"/>
              <w:right w:val="single" w:sz="4" w:space="0" w:color="auto"/>
            </w:tcBorders>
            <w:shd w:val="clear" w:color="auto" w:fill="auto"/>
            <w:vAlign w:val="center"/>
          </w:tcPr>
          <w:p w14:paraId="07CB4E9E" w14:textId="77777777" w:rsidR="00EE7773" w:rsidRPr="002709E7" w:rsidRDefault="00EE7773" w:rsidP="0038252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1D93AE8F"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£219.45</w:t>
            </w:r>
          </w:p>
        </w:tc>
        <w:tc>
          <w:tcPr>
            <w:tcW w:w="1300" w:type="dxa"/>
            <w:tcBorders>
              <w:top w:val="nil"/>
              <w:left w:val="nil"/>
              <w:bottom w:val="single" w:sz="8" w:space="0" w:color="auto"/>
              <w:right w:val="single" w:sz="8" w:space="0" w:color="auto"/>
            </w:tcBorders>
            <w:shd w:val="clear" w:color="auto" w:fill="auto"/>
            <w:vAlign w:val="center"/>
          </w:tcPr>
          <w:p w14:paraId="459C6F67"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£8,558.55</w:t>
            </w:r>
          </w:p>
        </w:tc>
        <w:tc>
          <w:tcPr>
            <w:tcW w:w="1500" w:type="dxa"/>
            <w:tcBorders>
              <w:top w:val="nil"/>
              <w:left w:val="nil"/>
              <w:bottom w:val="single" w:sz="8" w:space="0" w:color="auto"/>
              <w:right w:val="single" w:sz="8" w:space="0" w:color="auto"/>
            </w:tcBorders>
            <w:shd w:val="clear" w:color="auto" w:fill="auto"/>
            <w:vAlign w:val="center"/>
          </w:tcPr>
          <w:p w14:paraId="1D6A98E3"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£3,423.42</w:t>
            </w:r>
          </w:p>
        </w:tc>
        <w:tc>
          <w:tcPr>
            <w:tcW w:w="1500" w:type="dxa"/>
            <w:tcBorders>
              <w:top w:val="nil"/>
              <w:left w:val="nil"/>
              <w:bottom w:val="single" w:sz="8" w:space="0" w:color="auto"/>
              <w:right w:val="single" w:sz="8" w:space="0" w:color="auto"/>
            </w:tcBorders>
            <w:shd w:val="clear" w:color="auto" w:fill="auto"/>
            <w:vAlign w:val="center"/>
          </w:tcPr>
          <w:p w14:paraId="1D780778"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£3,423.42</w:t>
            </w:r>
          </w:p>
        </w:tc>
        <w:tc>
          <w:tcPr>
            <w:tcW w:w="1420" w:type="dxa"/>
            <w:tcBorders>
              <w:top w:val="nil"/>
              <w:left w:val="nil"/>
              <w:bottom w:val="single" w:sz="8" w:space="0" w:color="auto"/>
              <w:right w:val="single" w:sz="8" w:space="0" w:color="auto"/>
            </w:tcBorders>
            <w:shd w:val="clear" w:color="auto" w:fill="auto"/>
            <w:vAlign w:val="center"/>
          </w:tcPr>
          <w:p w14:paraId="20C3599E"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£1,711.71</w:t>
            </w:r>
          </w:p>
        </w:tc>
      </w:tr>
      <w:tr w:rsidR="00EE7773" w:rsidRPr="007E7EFD" w14:paraId="63C7A04C" w14:textId="77777777" w:rsidTr="0038252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83692FA" w14:textId="77777777" w:rsidR="00EE7773" w:rsidRPr="002709E7" w:rsidRDefault="00EE7773" w:rsidP="0038252B">
            <w:pPr>
              <w:pStyle w:val="NoSpacing"/>
              <w:rPr>
                <w:lang w:eastAsia="en-GB"/>
              </w:rPr>
            </w:pPr>
            <w:r>
              <w:rPr>
                <w:rFonts w:ascii="Calibri" w:hAnsi="Calibri" w:cs="Calibri"/>
                <w:color w:val="000000"/>
              </w:rPr>
              <w:t>Ashling 1 - 2</w:t>
            </w:r>
          </w:p>
        </w:tc>
        <w:tc>
          <w:tcPr>
            <w:tcW w:w="1380" w:type="dxa"/>
            <w:tcBorders>
              <w:top w:val="nil"/>
              <w:left w:val="nil"/>
              <w:bottom w:val="single" w:sz="4" w:space="0" w:color="auto"/>
              <w:right w:val="single" w:sz="4" w:space="0" w:color="auto"/>
            </w:tcBorders>
            <w:shd w:val="clear" w:color="auto" w:fill="auto"/>
            <w:vAlign w:val="center"/>
          </w:tcPr>
          <w:p w14:paraId="20B15352" w14:textId="77777777" w:rsidR="00EE7773" w:rsidRPr="002709E7" w:rsidRDefault="00EE7773" w:rsidP="0038252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4DD62F34"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£211.54</w:t>
            </w:r>
          </w:p>
        </w:tc>
        <w:tc>
          <w:tcPr>
            <w:tcW w:w="1300" w:type="dxa"/>
            <w:tcBorders>
              <w:top w:val="nil"/>
              <w:left w:val="nil"/>
              <w:bottom w:val="single" w:sz="8" w:space="0" w:color="auto"/>
              <w:right w:val="single" w:sz="8" w:space="0" w:color="auto"/>
            </w:tcBorders>
            <w:shd w:val="clear" w:color="auto" w:fill="auto"/>
            <w:vAlign w:val="center"/>
          </w:tcPr>
          <w:p w14:paraId="2CDDC37F"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£8250.06</w:t>
            </w:r>
          </w:p>
        </w:tc>
        <w:tc>
          <w:tcPr>
            <w:tcW w:w="1500" w:type="dxa"/>
            <w:tcBorders>
              <w:top w:val="nil"/>
              <w:left w:val="nil"/>
              <w:bottom w:val="single" w:sz="8" w:space="0" w:color="auto"/>
              <w:right w:val="single" w:sz="8" w:space="0" w:color="auto"/>
            </w:tcBorders>
            <w:shd w:val="clear" w:color="auto" w:fill="auto"/>
            <w:vAlign w:val="center"/>
          </w:tcPr>
          <w:p w14:paraId="52A19E4D"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£3,300.02</w:t>
            </w:r>
          </w:p>
        </w:tc>
        <w:tc>
          <w:tcPr>
            <w:tcW w:w="1500" w:type="dxa"/>
            <w:tcBorders>
              <w:top w:val="nil"/>
              <w:left w:val="nil"/>
              <w:bottom w:val="single" w:sz="8" w:space="0" w:color="auto"/>
              <w:right w:val="single" w:sz="8" w:space="0" w:color="auto"/>
            </w:tcBorders>
            <w:shd w:val="clear" w:color="auto" w:fill="auto"/>
            <w:vAlign w:val="center"/>
          </w:tcPr>
          <w:p w14:paraId="1D42CE89"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£3,300.02</w:t>
            </w:r>
          </w:p>
        </w:tc>
        <w:tc>
          <w:tcPr>
            <w:tcW w:w="1420" w:type="dxa"/>
            <w:tcBorders>
              <w:top w:val="nil"/>
              <w:left w:val="nil"/>
              <w:bottom w:val="single" w:sz="8" w:space="0" w:color="auto"/>
              <w:right w:val="single" w:sz="8" w:space="0" w:color="auto"/>
            </w:tcBorders>
            <w:shd w:val="clear" w:color="auto" w:fill="auto"/>
            <w:vAlign w:val="center"/>
          </w:tcPr>
          <w:p w14:paraId="26FA1A17"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£1,650.02</w:t>
            </w:r>
          </w:p>
        </w:tc>
      </w:tr>
      <w:tr w:rsidR="00EE7773" w:rsidRPr="007E7EFD" w14:paraId="7C87EE58" w14:textId="77777777" w:rsidTr="0038252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7C5D696F" w14:textId="77777777" w:rsidR="00EE7773" w:rsidRPr="002709E7" w:rsidRDefault="00EE7773" w:rsidP="0038252B">
            <w:pPr>
              <w:pStyle w:val="NoSpacing"/>
              <w:rPr>
                <w:lang w:eastAsia="en-GB"/>
              </w:rPr>
            </w:pPr>
            <w:r>
              <w:rPr>
                <w:rFonts w:ascii="Calibri" w:hAnsi="Calibri" w:cs="Calibri"/>
                <w:color w:val="000000"/>
              </w:rPr>
              <w:t>Chilgrove</w:t>
            </w:r>
          </w:p>
        </w:tc>
        <w:tc>
          <w:tcPr>
            <w:tcW w:w="1380" w:type="dxa"/>
            <w:tcBorders>
              <w:top w:val="nil"/>
              <w:left w:val="nil"/>
              <w:bottom w:val="single" w:sz="4" w:space="0" w:color="auto"/>
              <w:right w:val="single" w:sz="4" w:space="0" w:color="auto"/>
            </w:tcBorders>
            <w:shd w:val="clear" w:color="auto" w:fill="auto"/>
            <w:vAlign w:val="center"/>
          </w:tcPr>
          <w:p w14:paraId="26A2C1C2" w14:textId="77777777" w:rsidR="00EE7773" w:rsidRPr="002709E7" w:rsidRDefault="00EE7773" w:rsidP="0038252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4CF001D3"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£189.98</w:t>
            </w:r>
          </w:p>
        </w:tc>
        <w:tc>
          <w:tcPr>
            <w:tcW w:w="1300" w:type="dxa"/>
            <w:tcBorders>
              <w:top w:val="nil"/>
              <w:left w:val="nil"/>
              <w:bottom w:val="single" w:sz="8" w:space="0" w:color="auto"/>
              <w:right w:val="single" w:sz="8" w:space="0" w:color="auto"/>
            </w:tcBorders>
            <w:shd w:val="clear" w:color="auto" w:fill="auto"/>
            <w:vAlign w:val="center"/>
          </w:tcPr>
          <w:p w14:paraId="2E82C708"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£7,409.22</w:t>
            </w:r>
          </w:p>
        </w:tc>
        <w:tc>
          <w:tcPr>
            <w:tcW w:w="1500" w:type="dxa"/>
            <w:tcBorders>
              <w:top w:val="nil"/>
              <w:left w:val="nil"/>
              <w:bottom w:val="single" w:sz="8" w:space="0" w:color="auto"/>
              <w:right w:val="single" w:sz="8" w:space="0" w:color="auto"/>
            </w:tcBorders>
            <w:shd w:val="clear" w:color="auto" w:fill="auto"/>
            <w:vAlign w:val="center"/>
          </w:tcPr>
          <w:p w14:paraId="6A1A4D67"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£2,963.68</w:t>
            </w:r>
          </w:p>
        </w:tc>
        <w:tc>
          <w:tcPr>
            <w:tcW w:w="1500" w:type="dxa"/>
            <w:tcBorders>
              <w:top w:val="nil"/>
              <w:left w:val="nil"/>
              <w:bottom w:val="single" w:sz="8" w:space="0" w:color="auto"/>
              <w:right w:val="single" w:sz="8" w:space="0" w:color="auto"/>
            </w:tcBorders>
            <w:shd w:val="clear" w:color="auto" w:fill="auto"/>
            <w:vAlign w:val="center"/>
          </w:tcPr>
          <w:p w14:paraId="0E185DE9"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£2,963.68</w:t>
            </w:r>
          </w:p>
        </w:tc>
        <w:tc>
          <w:tcPr>
            <w:tcW w:w="1420" w:type="dxa"/>
            <w:tcBorders>
              <w:top w:val="nil"/>
              <w:left w:val="nil"/>
              <w:bottom w:val="single" w:sz="8" w:space="0" w:color="auto"/>
              <w:right w:val="single" w:sz="8" w:space="0" w:color="auto"/>
            </w:tcBorders>
            <w:shd w:val="clear" w:color="auto" w:fill="auto"/>
            <w:vAlign w:val="center"/>
          </w:tcPr>
          <w:p w14:paraId="57D75FED"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£1,481.86</w:t>
            </w:r>
          </w:p>
        </w:tc>
      </w:tr>
      <w:tr w:rsidR="00EE7773" w:rsidRPr="007E7EFD" w14:paraId="2CC32954" w14:textId="77777777" w:rsidTr="0038252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5CFB1B7" w14:textId="77777777" w:rsidR="00EE7773" w:rsidRPr="002709E7" w:rsidRDefault="00EE7773" w:rsidP="0038252B">
            <w:pPr>
              <w:pStyle w:val="NoSpacing"/>
              <w:rPr>
                <w:lang w:eastAsia="en-GB"/>
              </w:rPr>
            </w:pPr>
            <w:proofErr w:type="spellStart"/>
            <w:r>
              <w:rPr>
                <w:rFonts w:ascii="Calibri" w:hAnsi="Calibri" w:cs="Calibri"/>
                <w:color w:val="000000"/>
              </w:rPr>
              <w:t>Duncton</w:t>
            </w:r>
            <w:proofErr w:type="spellEnd"/>
          </w:p>
        </w:tc>
        <w:tc>
          <w:tcPr>
            <w:tcW w:w="1380" w:type="dxa"/>
            <w:tcBorders>
              <w:top w:val="nil"/>
              <w:left w:val="nil"/>
              <w:bottom w:val="single" w:sz="4" w:space="0" w:color="auto"/>
              <w:right w:val="single" w:sz="4" w:space="0" w:color="auto"/>
            </w:tcBorders>
            <w:shd w:val="clear" w:color="auto" w:fill="auto"/>
            <w:vAlign w:val="center"/>
          </w:tcPr>
          <w:p w14:paraId="0BE163D2" w14:textId="77777777" w:rsidR="00EE7773" w:rsidRPr="002709E7" w:rsidRDefault="00EE7773" w:rsidP="0038252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60BF1474"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£219.45</w:t>
            </w:r>
          </w:p>
        </w:tc>
        <w:tc>
          <w:tcPr>
            <w:tcW w:w="1300" w:type="dxa"/>
            <w:tcBorders>
              <w:top w:val="nil"/>
              <w:left w:val="nil"/>
              <w:bottom w:val="single" w:sz="8" w:space="0" w:color="auto"/>
              <w:right w:val="single" w:sz="8" w:space="0" w:color="auto"/>
            </w:tcBorders>
            <w:shd w:val="clear" w:color="auto" w:fill="auto"/>
            <w:vAlign w:val="center"/>
          </w:tcPr>
          <w:p w14:paraId="1D808394"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£8,558.55</w:t>
            </w:r>
          </w:p>
        </w:tc>
        <w:tc>
          <w:tcPr>
            <w:tcW w:w="1500" w:type="dxa"/>
            <w:tcBorders>
              <w:top w:val="nil"/>
              <w:left w:val="nil"/>
              <w:bottom w:val="single" w:sz="8" w:space="0" w:color="auto"/>
              <w:right w:val="single" w:sz="8" w:space="0" w:color="auto"/>
            </w:tcBorders>
            <w:shd w:val="clear" w:color="auto" w:fill="auto"/>
            <w:vAlign w:val="center"/>
          </w:tcPr>
          <w:p w14:paraId="66448BA5"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£3,423.42</w:t>
            </w:r>
          </w:p>
        </w:tc>
        <w:tc>
          <w:tcPr>
            <w:tcW w:w="1500" w:type="dxa"/>
            <w:tcBorders>
              <w:top w:val="nil"/>
              <w:left w:val="nil"/>
              <w:bottom w:val="single" w:sz="8" w:space="0" w:color="auto"/>
              <w:right w:val="single" w:sz="8" w:space="0" w:color="auto"/>
            </w:tcBorders>
            <w:shd w:val="clear" w:color="auto" w:fill="auto"/>
            <w:vAlign w:val="center"/>
          </w:tcPr>
          <w:p w14:paraId="6EAE32B3"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£3,423.42</w:t>
            </w:r>
          </w:p>
        </w:tc>
        <w:tc>
          <w:tcPr>
            <w:tcW w:w="1420" w:type="dxa"/>
            <w:tcBorders>
              <w:top w:val="nil"/>
              <w:left w:val="nil"/>
              <w:bottom w:val="single" w:sz="8" w:space="0" w:color="auto"/>
              <w:right w:val="single" w:sz="8" w:space="0" w:color="auto"/>
            </w:tcBorders>
            <w:shd w:val="clear" w:color="auto" w:fill="auto"/>
            <w:vAlign w:val="center"/>
          </w:tcPr>
          <w:p w14:paraId="2BDBDD3D"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£1,711.71</w:t>
            </w:r>
          </w:p>
        </w:tc>
      </w:tr>
      <w:tr w:rsidR="00EE7773" w:rsidRPr="007E7EFD" w14:paraId="5811D35B" w14:textId="77777777" w:rsidTr="0038252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56154FE2" w14:textId="77777777" w:rsidR="00EE7773" w:rsidRPr="002709E7" w:rsidRDefault="00EE7773" w:rsidP="0038252B">
            <w:pPr>
              <w:pStyle w:val="NoSpacing"/>
              <w:rPr>
                <w:lang w:eastAsia="en-GB"/>
              </w:rPr>
            </w:pPr>
            <w:r>
              <w:rPr>
                <w:rFonts w:ascii="Calibri" w:hAnsi="Calibri" w:cs="Calibri"/>
                <w:color w:val="000000"/>
              </w:rPr>
              <w:t>Hammond 1 - 2</w:t>
            </w:r>
          </w:p>
        </w:tc>
        <w:tc>
          <w:tcPr>
            <w:tcW w:w="1380" w:type="dxa"/>
            <w:tcBorders>
              <w:top w:val="nil"/>
              <w:left w:val="nil"/>
              <w:bottom w:val="single" w:sz="4" w:space="0" w:color="auto"/>
              <w:right w:val="single" w:sz="4" w:space="0" w:color="auto"/>
            </w:tcBorders>
            <w:shd w:val="clear" w:color="auto" w:fill="auto"/>
            <w:vAlign w:val="center"/>
          </w:tcPr>
          <w:p w14:paraId="0AA67F2D" w14:textId="77777777" w:rsidR="00EE7773" w:rsidRPr="002709E7" w:rsidRDefault="00EE7773" w:rsidP="0038252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30698E4E"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£193.76</w:t>
            </w:r>
          </w:p>
        </w:tc>
        <w:tc>
          <w:tcPr>
            <w:tcW w:w="1300" w:type="dxa"/>
            <w:tcBorders>
              <w:top w:val="nil"/>
              <w:left w:val="nil"/>
              <w:bottom w:val="single" w:sz="8" w:space="0" w:color="auto"/>
              <w:right w:val="single" w:sz="8" w:space="0" w:color="auto"/>
            </w:tcBorders>
            <w:shd w:val="clear" w:color="auto" w:fill="auto"/>
            <w:vAlign w:val="center"/>
          </w:tcPr>
          <w:p w14:paraId="5C851F93"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£7,556.64</w:t>
            </w:r>
          </w:p>
        </w:tc>
        <w:tc>
          <w:tcPr>
            <w:tcW w:w="1500" w:type="dxa"/>
            <w:tcBorders>
              <w:top w:val="nil"/>
              <w:left w:val="nil"/>
              <w:bottom w:val="single" w:sz="8" w:space="0" w:color="auto"/>
              <w:right w:val="single" w:sz="8" w:space="0" w:color="auto"/>
            </w:tcBorders>
            <w:shd w:val="clear" w:color="auto" w:fill="auto"/>
            <w:vAlign w:val="center"/>
          </w:tcPr>
          <w:p w14:paraId="7A19310D"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£3,022.65</w:t>
            </w:r>
          </w:p>
        </w:tc>
        <w:tc>
          <w:tcPr>
            <w:tcW w:w="1500" w:type="dxa"/>
            <w:tcBorders>
              <w:top w:val="nil"/>
              <w:left w:val="nil"/>
              <w:bottom w:val="single" w:sz="8" w:space="0" w:color="auto"/>
              <w:right w:val="single" w:sz="8" w:space="0" w:color="auto"/>
            </w:tcBorders>
            <w:shd w:val="clear" w:color="auto" w:fill="auto"/>
            <w:vAlign w:val="center"/>
          </w:tcPr>
          <w:p w14:paraId="337BBA15"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£3,022.65</w:t>
            </w:r>
          </w:p>
        </w:tc>
        <w:tc>
          <w:tcPr>
            <w:tcW w:w="1420" w:type="dxa"/>
            <w:tcBorders>
              <w:top w:val="nil"/>
              <w:left w:val="nil"/>
              <w:bottom w:val="single" w:sz="8" w:space="0" w:color="auto"/>
              <w:right w:val="single" w:sz="8" w:space="0" w:color="auto"/>
            </w:tcBorders>
            <w:shd w:val="clear" w:color="auto" w:fill="auto"/>
            <w:vAlign w:val="center"/>
          </w:tcPr>
          <w:p w14:paraId="2C9E82EF"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£1,511.34</w:t>
            </w:r>
          </w:p>
        </w:tc>
      </w:tr>
      <w:tr w:rsidR="00EE7773" w:rsidRPr="007E7EFD" w14:paraId="0381A80B" w14:textId="77777777" w:rsidTr="0038252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EE61D4E" w14:textId="77777777" w:rsidR="00EE7773" w:rsidRPr="002709E7" w:rsidRDefault="00EE7773" w:rsidP="0038252B">
            <w:pPr>
              <w:pStyle w:val="NoSpacing"/>
              <w:rPr>
                <w:lang w:eastAsia="en-GB"/>
              </w:rPr>
            </w:pPr>
            <w:r>
              <w:rPr>
                <w:rFonts w:ascii="Calibri" w:hAnsi="Calibri" w:cs="Calibri"/>
                <w:color w:val="000000"/>
              </w:rPr>
              <w:t>Harting</w:t>
            </w:r>
          </w:p>
        </w:tc>
        <w:tc>
          <w:tcPr>
            <w:tcW w:w="1380" w:type="dxa"/>
            <w:tcBorders>
              <w:top w:val="nil"/>
              <w:left w:val="nil"/>
              <w:bottom w:val="single" w:sz="4" w:space="0" w:color="auto"/>
              <w:right w:val="single" w:sz="4" w:space="0" w:color="auto"/>
            </w:tcBorders>
            <w:shd w:val="clear" w:color="auto" w:fill="auto"/>
            <w:vAlign w:val="center"/>
          </w:tcPr>
          <w:p w14:paraId="1CFF0B9C" w14:textId="77777777" w:rsidR="00EE7773" w:rsidRPr="002709E7" w:rsidRDefault="00EE7773" w:rsidP="0038252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7F6D2414"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£189.98</w:t>
            </w:r>
          </w:p>
        </w:tc>
        <w:tc>
          <w:tcPr>
            <w:tcW w:w="1300" w:type="dxa"/>
            <w:tcBorders>
              <w:top w:val="nil"/>
              <w:left w:val="nil"/>
              <w:bottom w:val="single" w:sz="8" w:space="0" w:color="auto"/>
              <w:right w:val="single" w:sz="8" w:space="0" w:color="auto"/>
            </w:tcBorders>
            <w:shd w:val="clear" w:color="auto" w:fill="auto"/>
            <w:vAlign w:val="center"/>
          </w:tcPr>
          <w:p w14:paraId="190E0D40"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£7,409.22</w:t>
            </w:r>
          </w:p>
        </w:tc>
        <w:tc>
          <w:tcPr>
            <w:tcW w:w="1500" w:type="dxa"/>
            <w:tcBorders>
              <w:top w:val="nil"/>
              <w:left w:val="nil"/>
              <w:bottom w:val="single" w:sz="8" w:space="0" w:color="auto"/>
              <w:right w:val="single" w:sz="8" w:space="0" w:color="auto"/>
            </w:tcBorders>
            <w:shd w:val="clear" w:color="auto" w:fill="auto"/>
            <w:vAlign w:val="center"/>
          </w:tcPr>
          <w:p w14:paraId="4B1F1F00"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£2,963.68</w:t>
            </w:r>
          </w:p>
        </w:tc>
        <w:tc>
          <w:tcPr>
            <w:tcW w:w="1500" w:type="dxa"/>
            <w:tcBorders>
              <w:top w:val="nil"/>
              <w:left w:val="nil"/>
              <w:bottom w:val="single" w:sz="8" w:space="0" w:color="auto"/>
              <w:right w:val="single" w:sz="8" w:space="0" w:color="auto"/>
            </w:tcBorders>
            <w:shd w:val="clear" w:color="auto" w:fill="auto"/>
            <w:vAlign w:val="center"/>
          </w:tcPr>
          <w:p w14:paraId="03F5192C"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£2,963.68</w:t>
            </w:r>
          </w:p>
        </w:tc>
        <w:tc>
          <w:tcPr>
            <w:tcW w:w="1420" w:type="dxa"/>
            <w:tcBorders>
              <w:top w:val="nil"/>
              <w:left w:val="nil"/>
              <w:bottom w:val="single" w:sz="8" w:space="0" w:color="auto"/>
              <w:right w:val="single" w:sz="8" w:space="0" w:color="auto"/>
            </w:tcBorders>
            <w:shd w:val="clear" w:color="auto" w:fill="auto"/>
            <w:vAlign w:val="center"/>
          </w:tcPr>
          <w:p w14:paraId="6CD35C1D"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£1,481.86</w:t>
            </w:r>
          </w:p>
        </w:tc>
      </w:tr>
      <w:tr w:rsidR="00EE7773" w:rsidRPr="007E7EFD" w14:paraId="64A6949C" w14:textId="77777777" w:rsidTr="0038252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201869DE" w14:textId="77777777" w:rsidR="00EE7773" w:rsidRPr="002709E7" w:rsidRDefault="00EE7773" w:rsidP="0038252B">
            <w:pPr>
              <w:pStyle w:val="NoSpacing"/>
              <w:rPr>
                <w:lang w:eastAsia="en-GB"/>
              </w:rPr>
            </w:pPr>
            <w:r>
              <w:rPr>
                <w:rFonts w:ascii="Calibri" w:hAnsi="Calibri" w:cs="Calibri"/>
                <w:color w:val="000000"/>
              </w:rPr>
              <w:t>Havenstoke Close</w:t>
            </w:r>
          </w:p>
        </w:tc>
        <w:tc>
          <w:tcPr>
            <w:tcW w:w="1380" w:type="dxa"/>
            <w:tcBorders>
              <w:top w:val="nil"/>
              <w:left w:val="nil"/>
              <w:bottom w:val="single" w:sz="4" w:space="0" w:color="auto"/>
              <w:right w:val="single" w:sz="4" w:space="0" w:color="auto"/>
            </w:tcBorders>
            <w:shd w:val="clear" w:color="auto" w:fill="auto"/>
            <w:vAlign w:val="center"/>
          </w:tcPr>
          <w:p w14:paraId="63A22224" w14:textId="77777777" w:rsidR="00EE7773" w:rsidRPr="002709E7" w:rsidRDefault="00EE7773" w:rsidP="0038252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E04BDA1"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£148.33</w:t>
            </w:r>
          </w:p>
        </w:tc>
        <w:tc>
          <w:tcPr>
            <w:tcW w:w="1300" w:type="dxa"/>
            <w:tcBorders>
              <w:top w:val="nil"/>
              <w:left w:val="nil"/>
              <w:bottom w:val="single" w:sz="8" w:space="0" w:color="auto"/>
              <w:right w:val="single" w:sz="8" w:space="0" w:color="auto"/>
            </w:tcBorders>
            <w:shd w:val="clear" w:color="auto" w:fill="auto"/>
            <w:vAlign w:val="center"/>
          </w:tcPr>
          <w:p w14:paraId="76EBC1AC"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£5,784.87</w:t>
            </w:r>
          </w:p>
        </w:tc>
        <w:tc>
          <w:tcPr>
            <w:tcW w:w="1500" w:type="dxa"/>
            <w:tcBorders>
              <w:top w:val="nil"/>
              <w:left w:val="nil"/>
              <w:bottom w:val="single" w:sz="8" w:space="0" w:color="auto"/>
              <w:right w:val="single" w:sz="8" w:space="0" w:color="auto"/>
            </w:tcBorders>
            <w:shd w:val="clear" w:color="auto" w:fill="auto"/>
            <w:vAlign w:val="center"/>
          </w:tcPr>
          <w:p w14:paraId="4D71CACF"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£2,313.94</w:t>
            </w:r>
          </w:p>
        </w:tc>
        <w:tc>
          <w:tcPr>
            <w:tcW w:w="1500" w:type="dxa"/>
            <w:tcBorders>
              <w:top w:val="nil"/>
              <w:left w:val="nil"/>
              <w:bottom w:val="single" w:sz="8" w:space="0" w:color="auto"/>
              <w:right w:val="single" w:sz="8" w:space="0" w:color="auto"/>
            </w:tcBorders>
            <w:shd w:val="clear" w:color="auto" w:fill="auto"/>
            <w:vAlign w:val="center"/>
          </w:tcPr>
          <w:p w14:paraId="217E539F"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£2,313.94</w:t>
            </w:r>
          </w:p>
        </w:tc>
        <w:tc>
          <w:tcPr>
            <w:tcW w:w="1420" w:type="dxa"/>
            <w:tcBorders>
              <w:top w:val="nil"/>
              <w:left w:val="nil"/>
              <w:bottom w:val="single" w:sz="8" w:space="0" w:color="auto"/>
              <w:right w:val="single" w:sz="8" w:space="0" w:color="auto"/>
            </w:tcBorders>
            <w:shd w:val="clear" w:color="auto" w:fill="auto"/>
            <w:vAlign w:val="center"/>
          </w:tcPr>
          <w:p w14:paraId="065ACE3C"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£1,156.99</w:t>
            </w:r>
          </w:p>
        </w:tc>
      </w:tr>
      <w:tr w:rsidR="00EE7773" w:rsidRPr="007E7EFD" w14:paraId="3222FFBD" w14:textId="77777777" w:rsidTr="0038252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65A00314" w14:textId="77777777" w:rsidR="00EE7773" w:rsidRPr="002709E7" w:rsidRDefault="00EE7773" w:rsidP="0038252B">
            <w:pPr>
              <w:pStyle w:val="NoSpacing"/>
              <w:rPr>
                <w:lang w:eastAsia="en-GB"/>
              </w:rPr>
            </w:pPr>
            <w:proofErr w:type="spellStart"/>
            <w:r>
              <w:rPr>
                <w:rFonts w:ascii="Calibri" w:hAnsi="Calibri" w:cs="Calibri"/>
                <w:color w:val="000000"/>
              </w:rPr>
              <w:t>Ifold</w:t>
            </w:r>
            <w:proofErr w:type="spellEnd"/>
          </w:p>
        </w:tc>
        <w:tc>
          <w:tcPr>
            <w:tcW w:w="1380" w:type="dxa"/>
            <w:tcBorders>
              <w:top w:val="nil"/>
              <w:left w:val="nil"/>
              <w:bottom w:val="single" w:sz="4" w:space="0" w:color="auto"/>
              <w:right w:val="single" w:sz="4" w:space="0" w:color="auto"/>
            </w:tcBorders>
            <w:shd w:val="clear" w:color="auto" w:fill="auto"/>
            <w:vAlign w:val="center"/>
          </w:tcPr>
          <w:p w14:paraId="46A3115F" w14:textId="77777777" w:rsidR="00EE7773" w:rsidRPr="002709E7" w:rsidRDefault="00EE7773" w:rsidP="0038252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78DE540E"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£219.45</w:t>
            </w:r>
          </w:p>
        </w:tc>
        <w:tc>
          <w:tcPr>
            <w:tcW w:w="1300" w:type="dxa"/>
            <w:tcBorders>
              <w:top w:val="nil"/>
              <w:left w:val="nil"/>
              <w:bottom w:val="single" w:sz="8" w:space="0" w:color="auto"/>
              <w:right w:val="single" w:sz="8" w:space="0" w:color="auto"/>
            </w:tcBorders>
            <w:shd w:val="clear" w:color="auto" w:fill="auto"/>
            <w:vAlign w:val="center"/>
          </w:tcPr>
          <w:p w14:paraId="044BA888"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£8,558.55</w:t>
            </w:r>
          </w:p>
        </w:tc>
        <w:tc>
          <w:tcPr>
            <w:tcW w:w="1500" w:type="dxa"/>
            <w:tcBorders>
              <w:top w:val="nil"/>
              <w:left w:val="nil"/>
              <w:bottom w:val="single" w:sz="8" w:space="0" w:color="auto"/>
              <w:right w:val="single" w:sz="8" w:space="0" w:color="auto"/>
            </w:tcBorders>
            <w:shd w:val="clear" w:color="auto" w:fill="auto"/>
            <w:vAlign w:val="center"/>
          </w:tcPr>
          <w:p w14:paraId="658D1E3B"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£3,423.42</w:t>
            </w:r>
          </w:p>
        </w:tc>
        <w:tc>
          <w:tcPr>
            <w:tcW w:w="1500" w:type="dxa"/>
            <w:tcBorders>
              <w:top w:val="nil"/>
              <w:left w:val="nil"/>
              <w:bottom w:val="single" w:sz="8" w:space="0" w:color="auto"/>
              <w:right w:val="single" w:sz="8" w:space="0" w:color="auto"/>
            </w:tcBorders>
            <w:shd w:val="clear" w:color="auto" w:fill="auto"/>
            <w:vAlign w:val="center"/>
          </w:tcPr>
          <w:p w14:paraId="71CD9971"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£3,423.42</w:t>
            </w:r>
          </w:p>
        </w:tc>
        <w:tc>
          <w:tcPr>
            <w:tcW w:w="1420" w:type="dxa"/>
            <w:tcBorders>
              <w:top w:val="nil"/>
              <w:left w:val="nil"/>
              <w:bottom w:val="single" w:sz="8" w:space="0" w:color="auto"/>
              <w:right w:val="single" w:sz="8" w:space="0" w:color="auto"/>
            </w:tcBorders>
            <w:shd w:val="clear" w:color="auto" w:fill="auto"/>
            <w:vAlign w:val="center"/>
          </w:tcPr>
          <w:p w14:paraId="77848659"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£1,711.71</w:t>
            </w:r>
          </w:p>
        </w:tc>
      </w:tr>
      <w:tr w:rsidR="00EE7773" w:rsidRPr="007E7EFD" w14:paraId="605B7072" w14:textId="77777777" w:rsidTr="0038252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3B9D5CC" w14:textId="77777777" w:rsidR="00EE7773" w:rsidRPr="002709E7" w:rsidRDefault="00EE7773" w:rsidP="0038252B">
            <w:pPr>
              <w:pStyle w:val="NoSpacing"/>
              <w:rPr>
                <w:lang w:eastAsia="en-GB"/>
              </w:rPr>
            </w:pPr>
            <w:r>
              <w:rPr>
                <w:rFonts w:ascii="Calibri" w:hAnsi="Calibri" w:cs="Calibri"/>
                <w:color w:val="000000"/>
              </w:rPr>
              <w:t>Loxwood 1 - 4</w:t>
            </w:r>
          </w:p>
        </w:tc>
        <w:tc>
          <w:tcPr>
            <w:tcW w:w="1380" w:type="dxa"/>
            <w:tcBorders>
              <w:top w:val="nil"/>
              <w:left w:val="nil"/>
              <w:bottom w:val="single" w:sz="4" w:space="0" w:color="auto"/>
              <w:right w:val="single" w:sz="4" w:space="0" w:color="auto"/>
            </w:tcBorders>
            <w:shd w:val="clear" w:color="auto" w:fill="auto"/>
            <w:vAlign w:val="center"/>
          </w:tcPr>
          <w:p w14:paraId="0B4BA850" w14:textId="77777777" w:rsidR="00EE7773" w:rsidRPr="002709E7" w:rsidRDefault="00EE7773" w:rsidP="0038252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7084B730"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£219.45</w:t>
            </w:r>
          </w:p>
        </w:tc>
        <w:tc>
          <w:tcPr>
            <w:tcW w:w="1300" w:type="dxa"/>
            <w:tcBorders>
              <w:top w:val="nil"/>
              <w:left w:val="nil"/>
              <w:bottom w:val="single" w:sz="8" w:space="0" w:color="auto"/>
              <w:right w:val="single" w:sz="8" w:space="0" w:color="auto"/>
            </w:tcBorders>
            <w:shd w:val="clear" w:color="auto" w:fill="auto"/>
            <w:vAlign w:val="center"/>
          </w:tcPr>
          <w:p w14:paraId="2E749A22"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£8,558.55</w:t>
            </w:r>
          </w:p>
        </w:tc>
        <w:tc>
          <w:tcPr>
            <w:tcW w:w="1500" w:type="dxa"/>
            <w:tcBorders>
              <w:top w:val="nil"/>
              <w:left w:val="nil"/>
              <w:bottom w:val="single" w:sz="8" w:space="0" w:color="auto"/>
              <w:right w:val="single" w:sz="8" w:space="0" w:color="auto"/>
            </w:tcBorders>
            <w:shd w:val="clear" w:color="auto" w:fill="auto"/>
            <w:vAlign w:val="center"/>
          </w:tcPr>
          <w:p w14:paraId="4A49E131"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£3,423.42</w:t>
            </w:r>
          </w:p>
        </w:tc>
        <w:tc>
          <w:tcPr>
            <w:tcW w:w="1500" w:type="dxa"/>
            <w:tcBorders>
              <w:top w:val="nil"/>
              <w:left w:val="nil"/>
              <w:bottom w:val="single" w:sz="8" w:space="0" w:color="auto"/>
              <w:right w:val="single" w:sz="8" w:space="0" w:color="auto"/>
            </w:tcBorders>
            <w:shd w:val="clear" w:color="auto" w:fill="auto"/>
            <w:vAlign w:val="center"/>
          </w:tcPr>
          <w:p w14:paraId="0F5102A6"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£3,423.42</w:t>
            </w:r>
          </w:p>
        </w:tc>
        <w:tc>
          <w:tcPr>
            <w:tcW w:w="1420" w:type="dxa"/>
            <w:tcBorders>
              <w:top w:val="nil"/>
              <w:left w:val="nil"/>
              <w:bottom w:val="single" w:sz="8" w:space="0" w:color="auto"/>
              <w:right w:val="single" w:sz="8" w:space="0" w:color="auto"/>
            </w:tcBorders>
            <w:shd w:val="clear" w:color="auto" w:fill="auto"/>
            <w:vAlign w:val="center"/>
          </w:tcPr>
          <w:p w14:paraId="31DF58B9"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£1,711.71</w:t>
            </w:r>
          </w:p>
        </w:tc>
      </w:tr>
      <w:tr w:rsidR="00EE7773" w:rsidRPr="007E7EFD" w14:paraId="3591F681" w14:textId="77777777" w:rsidTr="0038252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2EF5AAF1" w14:textId="77777777" w:rsidR="00EE7773" w:rsidRPr="002709E7" w:rsidRDefault="00EE7773" w:rsidP="0038252B">
            <w:pPr>
              <w:pStyle w:val="NoSpacing"/>
              <w:rPr>
                <w:lang w:eastAsia="en-GB"/>
              </w:rPr>
            </w:pPr>
            <w:r>
              <w:rPr>
                <w:rFonts w:ascii="Calibri" w:hAnsi="Calibri" w:cs="Calibri"/>
                <w:color w:val="000000"/>
              </w:rPr>
              <w:t>Midhurst</w:t>
            </w:r>
          </w:p>
        </w:tc>
        <w:tc>
          <w:tcPr>
            <w:tcW w:w="1380" w:type="dxa"/>
            <w:tcBorders>
              <w:top w:val="nil"/>
              <w:left w:val="nil"/>
              <w:bottom w:val="single" w:sz="4" w:space="0" w:color="auto"/>
              <w:right w:val="single" w:sz="4" w:space="0" w:color="auto"/>
            </w:tcBorders>
            <w:shd w:val="clear" w:color="auto" w:fill="auto"/>
            <w:vAlign w:val="center"/>
          </w:tcPr>
          <w:p w14:paraId="21ABBE1D" w14:textId="77777777" w:rsidR="00EE7773" w:rsidRPr="002709E7" w:rsidRDefault="00EE7773" w:rsidP="0038252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4A91ADA"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£219.45</w:t>
            </w:r>
          </w:p>
        </w:tc>
        <w:tc>
          <w:tcPr>
            <w:tcW w:w="1300" w:type="dxa"/>
            <w:tcBorders>
              <w:top w:val="nil"/>
              <w:left w:val="nil"/>
              <w:bottom w:val="single" w:sz="8" w:space="0" w:color="auto"/>
              <w:right w:val="single" w:sz="8" w:space="0" w:color="auto"/>
            </w:tcBorders>
            <w:shd w:val="clear" w:color="auto" w:fill="auto"/>
            <w:vAlign w:val="center"/>
          </w:tcPr>
          <w:p w14:paraId="7677FF80"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£8,558.55</w:t>
            </w:r>
          </w:p>
        </w:tc>
        <w:tc>
          <w:tcPr>
            <w:tcW w:w="1500" w:type="dxa"/>
            <w:tcBorders>
              <w:top w:val="nil"/>
              <w:left w:val="nil"/>
              <w:bottom w:val="single" w:sz="8" w:space="0" w:color="auto"/>
              <w:right w:val="single" w:sz="8" w:space="0" w:color="auto"/>
            </w:tcBorders>
            <w:shd w:val="clear" w:color="auto" w:fill="auto"/>
            <w:vAlign w:val="center"/>
          </w:tcPr>
          <w:p w14:paraId="7491B753"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£3,423.42</w:t>
            </w:r>
          </w:p>
        </w:tc>
        <w:tc>
          <w:tcPr>
            <w:tcW w:w="1500" w:type="dxa"/>
            <w:tcBorders>
              <w:top w:val="nil"/>
              <w:left w:val="nil"/>
              <w:bottom w:val="single" w:sz="8" w:space="0" w:color="auto"/>
              <w:right w:val="single" w:sz="8" w:space="0" w:color="auto"/>
            </w:tcBorders>
            <w:shd w:val="clear" w:color="auto" w:fill="auto"/>
            <w:vAlign w:val="center"/>
          </w:tcPr>
          <w:p w14:paraId="1532E5AA"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£3,423.42</w:t>
            </w:r>
          </w:p>
        </w:tc>
        <w:tc>
          <w:tcPr>
            <w:tcW w:w="1420" w:type="dxa"/>
            <w:tcBorders>
              <w:top w:val="nil"/>
              <w:left w:val="nil"/>
              <w:bottom w:val="single" w:sz="8" w:space="0" w:color="auto"/>
              <w:right w:val="single" w:sz="8" w:space="0" w:color="auto"/>
            </w:tcBorders>
            <w:shd w:val="clear" w:color="auto" w:fill="auto"/>
            <w:vAlign w:val="center"/>
          </w:tcPr>
          <w:p w14:paraId="5CA15DA2"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£1,711.71</w:t>
            </w:r>
          </w:p>
        </w:tc>
      </w:tr>
      <w:tr w:rsidR="00EE7773" w:rsidRPr="007E7EFD" w14:paraId="362B3493" w14:textId="77777777" w:rsidTr="0038252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BAA86DC" w14:textId="77777777" w:rsidR="00EE7773" w:rsidRPr="002709E7" w:rsidRDefault="00EE7773" w:rsidP="0038252B">
            <w:pPr>
              <w:pStyle w:val="NoSpacing"/>
              <w:rPr>
                <w:lang w:eastAsia="en-GB"/>
              </w:rPr>
            </w:pPr>
            <w:r>
              <w:rPr>
                <w:rFonts w:ascii="Calibri" w:hAnsi="Calibri" w:cs="Calibri"/>
                <w:color w:val="000000"/>
              </w:rPr>
              <w:t>Petworth</w:t>
            </w:r>
          </w:p>
        </w:tc>
        <w:tc>
          <w:tcPr>
            <w:tcW w:w="1380" w:type="dxa"/>
            <w:tcBorders>
              <w:top w:val="nil"/>
              <w:left w:val="nil"/>
              <w:bottom w:val="single" w:sz="4" w:space="0" w:color="auto"/>
              <w:right w:val="single" w:sz="4" w:space="0" w:color="auto"/>
            </w:tcBorders>
            <w:shd w:val="clear" w:color="auto" w:fill="auto"/>
            <w:vAlign w:val="center"/>
          </w:tcPr>
          <w:p w14:paraId="18047127" w14:textId="77777777" w:rsidR="00EE7773" w:rsidRPr="002709E7" w:rsidRDefault="00EE7773" w:rsidP="0038252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7D75A6BA"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£219.45</w:t>
            </w:r>
          </w:p>
        </w:tc>
        <w:tc>
          <w:tcPr>
            <w:tcW w:w="1300" w:type="dxa"/>
            <w:tcBorders>
              <w:top w:val="nil"/>
              <w:left w:val="nil"/>
              <w:bottom w:val="single" w:sz="8" w:space="0" w:color="auto"/>
              <w:right w:val="single" w:sz="8" w:space="0" w:color="auto"/>
            </w:tcBorders>
            <w:shd w:val="clear" w:color="auto" w:fill="auto"/>
            <w:vAlign w:val="center"/>
          </w:tcPr>
          <w:p w14:paraId="258A2B4D"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£8,558.55</w:t>
            </w:r>
          </w:p>
        </w:tc>
        <w:tc>
          <w:tcPr>
            <w:tcW w:w="1500" w:type="dxa"/>
            <w:tcBorders>
              <w:top w:val="nil"/>
              <w:left w:val="nil"/>
              <w:bottom w:val="single" w:sz="8" w:space="0" w:color="auto"/>
              <w:right w:val="single" w:sz="8" w:space="0" w:color="auto"/>
            </w:tcBorders>
            <w:shd w:val="clear" w:color="auto" w:fill="auto"/>
            <w:vAlign w:val="center"/>
          </w:tcPr>
          <w:p w14:paraId="40ABFB05"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£3,423.42</w:t>
            </w:r>
          </w:p>
        </w:tc>
        <w:tc>
          <w:tcPr>
            <w:tcW w:w="1500" w:type="dxa"/>
            <w:tcBorders>
              <w:top w:val="nil"/>
              <w:left w:val="nil"/>
              <w:bottom w:val="single" w:sz="8" w:space="0" w:color="auto"/>
              <w:right w:val="single" w:sz="8" w:space="0" w:color="auto"/>
            </w:tcBorders>
            <w:shd w:val="clear" w:color="auto" w:fill="auto"/>
            <w:vAlign w:val="center"/>
          </w:tcPr>
          <w:p w14:paraId="20C9C4B0"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£3,423.42</w:t>
            </w:r>
          </w:p>
        </w:tc>
        <w:tc>
          <w:tcPr>
            <w:tcW w:w="1420" w:type="dxa"/>
            <w:tcBorders>
              <w:top w:val="nil"/>
              <w:left w:val="nil"/>
              <w:bottom w:val="single" w:sz="8" w:space="0" w:color="auto"/>
              <w:right w:val="single" w:sz="8" w:space="0" w:color="auto"/>
            </w:tcBorders>
            <w:shd w:val="clear" w:color="auto" w:fill="auto"/>
            <w:vAlign w:val="center"/>
          </w:tcPr>
          <w:p w14:paraId="778B4D8E"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£1,711.71</w:t>
            </w:r>
          </w:p>
        </w:tc>
      </w:tr>
      <w:tr w:rsidR="00EE7773" w:rsidRPr="007E7EFD" w14:paraId="654317C5" w14:textId="77777777" w:rsidTr="0038252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28CCC23" w14:textId="77777777" w:rsidR="00EE7773" w:rsidRPr="002709E7" w:rsidRDefault="00EE7773" w:rsidP="0038252B">
            <w:pPr>
              <w:pStyle w:val="NoSpacing"/>
              <w:rPr>
                <w:lang w:eastAsia="en-GB"/>
              </w:rPr>
            </w:pPr>
            <w:r>
              <w:rPr>
                <w:rFonts w:ascii="Calibri" w:hAnsi="Calibri" w:cs="Calibri"/>
                <w:color w:val="000000"/>
              </w:rPr>
              <w:t>Springfield 1 - 4</w:t>
            </w:r>
          </w:p>
        </w:tc>
        <w:tc>
          <w:tcPr>
            <w:tcW w:w="1380" w:type="dxa"/>
            <w:tcBorders>
              <w:top w:val="nil"/>
              <w:left w:val="nil"/>
              <w:bottom w:val="single" w:sz="4" w:space="0" w:color="auto"/>
              <w:right w:val="single" w:sz="4" w:space="0" w:color="auto"/>
            </w:tcBorders>
            <w:shd w:val="clear" w:color="auto" w:fill="auto"/>
            <w:vAlign w:val="center"/>
          </w:tcPr>
          <w:p w14:paraId="5E80214C" w14:textId="77777777" w:rsidR="00EE7773" w:rsidRPr="002709E7" w:rsidRDefault="00EE7773" w:rsidP="0038252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748A3E7E"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£193.76</w:t>
            </w:r>
          </w:p>
        </w:tc>
        <w:tc>
          <w:tcPr>
            <w:tcW w:w="1300" w:type="dxa"/>
            <w:tcBorders>
              <w:top w:val="nil"/>
              <w:left w:val="nil"/>
              <w:bottom w:val="single" w:sz="8" w:space="0" w:color="auto"/>
              <w:right w:val="single" w:sz="8" w:space="0" w:color="auto"/>
            </w:tcBorders>
            <w:shd w:val="clear" w:color="auto" w:fill="auto"/>
            <w:vAlign w:val="center"/>
          </w:tcPr>
          <w:p w14:paraId="768C5876"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£7,556.64</w:t>
            </w:r>
          </w:p>
        </w:tc>
        <w:tc>
          <w:tcPr>
            <w:tcW w:w="1500" w:type="dxa"/>
            <w:tcBorders>
              <w:top w:val="nil"/>
              <w:left w:val="nil"/>
              <w:bottom w:val="single" w:sz="8" w:space="0" w:color="auto"/>
              <w:right w:val="single" w:sz="8" w:space="0" w:color="auto"/>
            </w:tcBorders>
            <w:shd w:val="clear" w:color="auto" w:fill="auto"/>
            <w:vAlign w:val="center"/>
          </w:tcPr>
          <w:p w14:paraId="012AAE44"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£3,022.65</w:t>
            </w:r>
          </w:p>
        </w:tc>
        <w:tc>
          <w:tcPr>
            <w:tcW w:w="1500" w:type="dxa"/>
            <w:tcBorders>
              <w:top w:val="nil"/>
              <w:left w:val="nil"/>
              <w:bottom w:val="single" w:sz="8" w:space="0" w:color="auto"/>
              <w:right w:val="single" w:sz="8" w:space="0" w:color="auto"/>
            </w:tcBorders>
            <w:shd w:val="clear" w:color="auto" w:fill="auto"/>
            <w:vAlign w:val="center"/>
          </w:tcPr>
          <w:p w14:paraId="5D6C22DE"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£3,022.65</w:t>
            </w:r>
          </w:p>
        </w:tc>
        <w:tc>
          <w:tcPr>
            <w:tcW w:w="1420" w:type="dxa"/>
            <w:tcBorders>
              <w:top w:val="nil"/>
              <w:left w:val="nil"/>
              <w:bottom w:val="single" w:sz="8" w:space="0" w:color="auto"/>
              <w:right w:val="single" w:sz="8" w:space="0" w:color="auto"/>
            </w:tcBorders>
            <w:shd w:val="clear" w:color="auto" w:fill="auto"/>
            <w:vAlign w:val="center"/>
          </w:tcPr>
          <w:p w14:paraId="18829963"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£1,511.34</w:t>
            </w:r>
          </w:p>
        </w:tc>
      </w:tr>
      <w:tr w:rsidR="00EE7773" w:rsidRPr="007E7EFD" w14:paraId="14DA850F" w14:textId="77777777" w:rsidTr="0038252B">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59F3D23B" w14:textId="77777777" w:rsidR="00EE7773" w:rsidRPr="002709E7" w:rsidRDefault="00EE7773" w:rsidP="0038252B">
            <w:pPr>
              <w:pStyle w:val="NoSpacing"/>
              <w:rPr>
                <w:lang w:eastAsia="en-GB"/>
              </w:rPr>
            </w:pPr>
            <w:r>
              <w:rPr>
                <w:rFonts w:ascii="Calibri" w:hAnsi="Calibri" w:cs="Calibri"/>
                <w:color w:val="000000"/>
              </w:rPr>
              <w:t>Springfield 5 - 6</w:t>
            </w:r>
          </w:p>
        </w:tc>
        <w:tc>
          <w:tcPr>
            <w:tcW w:w="1380" w:type="dxa"/>
            <w:tcBorders>
              <w:top w:val="nil"/>
              <w:left w:val="nil"/>
              <w:bottom w:val="single" w:sz="4" w:space="0" w:color="auto"/>
              <w:right w:val="single" w:sz="4" w:space="0" w:color="auto"/>
            </w:tcBorders>
            <w:shd w:val="clear" w:color="auto" w:fill="auto"/>
            <w:vAlign w:val="center"/>
          </w:tcPr>
          <w:p w14:paraId="79D51053" w14:textId="77777777" w:rsidR="00EE7773" w:rsidRPr="002709E7" w:rsidRDefault="00EE7773" w:rsidP="0038252B">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7DE039C2"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£211.54</w:t>
            </w:r>
          </w:p>
        </w:tc>
        <w:tc>
          <w:tcPr>
            <w:tcW w:w="1300" w:type="dxa"/>
            <w:tcBorders>
              <w:top w:val="nil"/>
              <w:left w:val="nil"/>
              <w:bottom w:val="single" w:sz="8" w:space="0" w:color="auto"/>
              <w:right w:val="single" w:sz="8" w:space="0" w:color="auto"/>
            </w:tcBorders>
            <w:shd w:val="clear" w:color="auto" w:fill="auto"/>
            <w:vAlign w:val="center"/>
          </w:tcPr>
          <w:p w14:paraId="1E14C030"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£8250.06</w:t>
            </w:r>
          </w:p>
        </w:tc>
        <w:tc>
          <w:tcPr>
            <w:tcW w:w="1500" w:type="dxa"/>
            <w:tcBorders>
              <w:top w:val="nil"/>
              <w:left w:val="nil"/>
              <w:bottom w:val="single" w:sz="8" w:space="0" w:color="auto"/>
              <w:right w:val="single" w:sz="8" w:space="0" w:color="auto"/>
            </w:tcBorders>
            <w:shd w:val="clear" w:color="auto" w:fill="auto"/>
            <w:vAlign w:val="center"/>
          </w:tcPr>
          <w:p w14:paraId="1D1DBCE5"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£3,300.02</w:t>
            </w:r>
          </w:p>
        </w:tc>
        <w:tc>
          <w:tcPr>
            <w:tcW w:w="1500" w:type="dxa"/>
            <w:tcBorders>
              <w:top w:val="nil"/>
              <w:left w:val="nil"/>
              <w:bottom w:val="single" w:sz="8" w:space="0" w:color="auto"/>
              <w:right w:val="single" w:sz="8" w:space="0" w:color="auto"/>
            </w:tcBorders>
            <w:shd w:val="clear" w:color="auto" w:fill="auto"/>
            <w:vAlign w:val="center"/>
          </w:tcPr>
          <w:p w14:paraId="18E44D4C"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£3,300.02</w:t>
            </w:r>
          </w:p>
        </w:tc>
        <w:tc>
          <w:tcPr>
            <w:tcW w:w="1420" w:type="dxa"/>
            <w:tcBorders>
              <w:top w:val="nil"/>
              <w:left w:val="nil"/>
              <w:bottom w:val="single" w:sz="8" w:space="0" w:color="auto"/>
              <w:right w:val="single" w:sz="8" w:space="0" w:color="auto"/>
            </w:tcBorders>
            <w:shd w:val="clear" w:color="auto" w:fill="auto"/>
            <w:vAlign w:val="center"/>
          </w:tcPr>
          <w:p w14:paraId="0976279E"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£1,650.02</w:t>
            </w:r>
          </w:p>
        </w:tc>
      </w:tr>
    </w:tbl>
    <w:p w14:paraId="1E2F4DD1" w14:textId="77777777" w:rsidR="00EE7773" w:rsidRDefault="00EE7773" w:rsidP="00EE7773">
      <w:pPr>
        <w:rPr>
          <w:b/>
          <w:u w:val="single"/>
        </w:rPr>
      </w:pPr>
    </w:p>
    <w:p w14:paraId="17C91BB4" w14:textId="77777777" w:rsidR="00EE7773" w:rsidRPr="001022A2" w:rsidRDefault="00EE7773" w:rsidP="00EE7773">
      <w:pPr>
        <w:rPr>
          <w:b/>
          <w:u w:val="single"/>
        </w:rPr>
      </w:pPr>
      <w:r w:rsidRPr="001022A2">
        <w:rPr>
          <w:b/>
          <w:u w:val="single"/>
        </w:rPr>
        <w:t>BOGNOR REGIS CAMPUS</w:t>
      </w:r>
    </w:p>
    <w:p w14:paraId="19387487" w14:textId="77777777" w:rsidR="00EE7773" w:rsidRDefault="00EE7773" w:rsidP="00EE7773">
      <w:pPr>
        <w:rPr>
          <w:b/>
        </w:rPr>
      </w:pPr>
    </w:p>
    <w:tbl>
      <w:tblPr>
        <w:tblW w:w="10065" w:type="dxa"/>
        <w:tblInd w:w="-147" w:type="dxa"/>
        <w:tblLook w:val="04A0" w:firstRow="1" w:lastRow="0" w:firstColumn="1" w:lastColumn="0" w:noHBand="0" w:noVBand="1"/>
      </w:tblPr>
      <w:tblGrid>
        <w:gridCol w:w="1702"/>
        <w:gridCol w:w="1275"/>
        <w:gridCol w:w="1418"/>
        <w:gridCol w:w="1276"/>
        <w:gridCol w:w="1559"/>
        <w:gridCol w:w="1417"/>
        <w:gridCol w:w="1418"/>
      </w:tblGrid>
      <w:tr w:rsidR="00EE7773" w:rsidRPr="004041B4" w14:paraId="7524597B" w14:textId="77777777" w:rsidTr="0038252B">
        <w:trPr>
          <w:trHeight w:val="90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B11FF" w14:textId="77777777" w:rsidR="00EE7773" w:rsidRPr="002709E7" w:rsidRDefault="00EE7773" w:rsidP="0038252B">
            <w:pPr>
              <w:pStyle w:val="NoSpacing"/>
              <w:rPr>
                <w:lang w:eastAsia="en-GB"/>
              </w:rPr>
            </w:pPr>
            <w:r>
              <w:rPr>
                <w:rFonts w:ascii="Calibri" w:hAnsi="Calibri" w:cs="Calibri"/>
                <w:b/>
                <w:bCs/>
                <w:color w:val="000000"/>
              </w:rPr>
              <w:t>Hall Name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04E2AE4" w14:textId="77777777" w:rsidR="00EE7773" w:rsidRPr="002709E7" w:rsidRDefault="00EE7773" w:rsidP="0038252B">
            <w:pPr>
              <w:pStyle w:val="NoSpacing"/>
              <w:jc w:val="center"/>
              <w:rPr>
                <w:lang w:eastAsia="en-GB"/>
              </w:rPr>
            </w:pPr>
            <w:r>
              <w:rPr>
                <w:rFonts w:ascii="Calibri" w:hAnsi="Calibri" w:cs="Calibri"/>
                <w:b/>
                <w:bCs/>
                <w:color w:val="000000"/>
              </w:rPr>
              <w:t>Licence Period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D06311" w14:textId="77777777" w:rsidR="00EE7773" w:rsidRPr="002709E7" w:rsidRDefault="00EE7773" w:rsidP="0038252B">
            <w:pPr>
              <w:pStyle w:val="NoSpacing"/>
              <w:jc w:val="center"/>
              <w:rPr>
                <w:lang w:eastAsia="en-GB"/>
              </w:rPr>
            </w:pPr>
            <w:r>
              <w:rPr>
                <w:rFonts w:ascii="Calibri" w:hAnsi="Calibri" w:cs="Calibri"/>
                <w:b/>
                <w:bCs/>
                <w:color w:val="000000"/>
              </w:rPr>
              <w:t>Weekly Rate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754EC8" w14:textId="77777777" w:rsidR="00EE7773" w:rsidRPr="002709E7" w:rsidRDefault="00EE7773" w:rsidP="0038252B">
            <w:pPr>
              <w:pStyle w:val="NoSpacing"/>
              <w:jc w:val="center"/>
              <w:rPr>
                <w:lang w:eastAsia="en-GB"/>
              </w:rPr>
            </w:pPr>
            <w:r>
              <w:rPr>
                <w:rFonts w:ascii="Calibri" w:hAnsi="Calibri" w:cs="Calibri"/>
                <w:b/>
                <w:bCs/>
                <w:color w:val="000000"/>
              </w:rPr>
              <w:t>Total Amount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5C0CB3" w14:textId="77777777" w:rsidR="00EE7773" w:rsidRDefault="00EE7773" w:rsidP="0038252B">
            <w:pPr>
              <w:pStyle w:val="NoSpacing"/>
              <w:jc w:val="center"/>
              <w:rPr>
                <w:rFonts w:ascii="Calibri" w:hAnsi="Calibri" w:cs="Calibri"/>
                <w:b/>
                <w:bCs/>
                <w:color w:val="000000"/>
              </w:rPr>
            </w:pPr>
            <w:r>
              <w:rPr>
                <w:rFonts w:ascii="Calibri" w:hAnsi="Calibri" w:cs="Calibri"/>
                <w:b/>
                <w:bCs/>
                <w:color w:val="000000"/>
              </w:rPr>
              <w:t xml:space="preserve">1st </w:t>
            </w:r>
          </w:p>
          <w:p w14:paraId="2B5FF1CA" w14:textId="77777777" w:rsidR="00EE7773" w:rsidRPr="002709E7" w:rsidRDefault="00EE7773" w:rsidP="0038252B">
            <w:pPr>
              <w:pStyle w:val="NoSpacing"/>
              <w:jc w:val="center"/>
              <w:rPr>
                <w:lang w:eastAsia="en-GB"/>
              </w:rPr>
            </w:pPr>
            <w:r>
              <w:rPr>
                <w:rFonts w:ascii="Calibri" w:hAnsi="Calibri" w:cs="Calibri"/>
                <w:b/>
                <w:bCs/>
                <w:color w:val="000000"/>
              </w:rPr>
              <w:t xml:space="preserve">Instalment (40%)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CBA628" w14:textId="77777777" w:rsidR="00EE7773" w:rsidRPr="002709E7" w:rsidRDefault="00EE7773" w:rsidP="0038252B">
            <w:pPr>
              <w:pStyle w:val="NoSpacing"/>
              <w:jc w:val="center"/>
              <w:rPr>
                <w:lang w:eastAsia="en-GB"/>
              </w:rPr>
            </w:pPr>
            <w:r>
              <w:rPr>
                <w:rFonts w:ascii="Calibri" w:hAnsi="Calibri" w:cs="Calibri"/>
                <w:b/>
                <w:bCs/>
                <w:color w:val="000000"/>
              </w:rPr>
              <w:t xml:space="preserve">2nd Instalment (40%) </w:t>
            </w:r>
          </w:p>
        </w:tc>
        <w:tc>
          <w:tcPr>
            <w:tcW w:w="1418" w:type="dxa"/>
            <w:tcBorders>
              <w:top w:val="single" w:sz="4" w:space="0" w:color="auto"/>
              <w:left w:val="nil"/>
              <w:bottom w:val="single" w:sz="4" w:space="0" w:color="auto"/>
              <w:right w:val="single" w:sz="4" w:space="0" w:color="auto"/>
            </w:tcBorders>
            <w:shd w:val="clear" w:color="auto" w:fill="auto"/>
            <w:vAlign w:val="center"/>
          </w:tcPr>
          <w:p w14:paraId="11B202DB" w14:textId="77777777" w:rsidR="00EE7773" w:rsidRPr="002709E7" w:rsidRDefault="00EE7773" w:rsidP="0038252B">
            <w:pPr>
              <w:pStyle w:val="NoSpacing"/>
              <w:jc w:val="center"/>
              <w:rPr>
                <w:lang w:eastAsia="en-GB"/>
              </w:rPr>
            </w:pPr>
            <w:r>
              <w:rPr>
                <w:rFonts w:ascii="Calibri" w:hAnsi="Calibri" w:cs="Calibri"/>
                <w:b/>
                <w:bCs/>
                <w:color w:val="000000"/>
              </w:rPr>
              <w:t xml:space="preserve">3rd Instalment (20%) </w:t>
            </w:r>
          </w:p>
        </w:tc>
      </w:tr>
      <w:tr w:rsidR="00EE7773" w:rsidRPr="004041B4" w14:paraId="43549FDF" w14:textId="77777777" w:rsidTr="0038252B">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E89C04B" w14:textId="77777777" w:rsidR="00EE7773" w:rsidRPr="002709E7" w:rsidRDefault="00EE7773" w:rsidP="0038252B">
            <w:pPr>
              <w:pStyle w:val="NoSpacing"/>
              <w:rPr>
                <w:lang w:eastAsia="en-GB"/>
              </w:rPr>
            </w:pPr>
            <w:r>
              <w:rPr>
                <w:rFonts w:ascii="Calibri" w:hAnsi="Calibri" w:cs="Calibri"/>
                <w:color w:val="000000"/>
              </w:rPr>
              <w:t xml:space="preserve">Barbara Smith </w:t>
            </w:r>
          </w:p>
        </w:tc>
        <w:tc>
          <w:tcPr>
            <w:tcW w:w="1275" w:type="dxa"/>
            <w:tcBorders>
              <w:top w:val="nil"/>
              <w:left w:val="nil"/>
              <w:bottom w:val="single" w:sz="4" w:space="0" w:color="auto"/>
              <w:right w:val="single" w:sz="4" w:space="0" w:color="auto"/>
            </w:tcBorders>
            <w:shd w:val="clear" w:color="auto" w:fill="auto"/>
            <w:vAlign w:val="center"/>
            <w:hideMark/>
          </w:tcPr>
          <w:p w14:paraId="55A2B36B" w14:textId="77777777" w:rsidR="00EE7773" w:rsidRPr="002709E7" w:rsidRDefault="00EE7773" w:rsidP="0038252B">
            <w:pPr>
              <w:pStyle w:val="NoSpacing"/>
              <w:jc w:val="center"/>
              <w:rPr>
                <w:lang w:eastAsia="en-GB"/>
              </w:rPr>
            </w:pPr>
            <w:r>
              <w:rPr>
                <w:rFonts w:ascii="Calibri" w:hAnsi="Calibri" w:cs="Calibri"/>
                <w:color w:val="000000"/>
              </w:rPr>
              <w:t>39</w:t>
            </w:r>
          </w:p>
        </w:tc>
        <w:tc>
          <w:tcPr>
            <w:tcW w:w="1418" w:type="dxa"/>
            <w:tcBorders>
              <w:top w:val="nil"/>
              <w:left w:val="nil"/>
              <w:bottom w:val="single" w:sz="8" w:space="0" w:color="auto"/>
              <w:right w:val="single" w:sz="8" w:space="0" w:color="auto"/>
            </w:tcBorders>
            <w:shd w:val="clear" w:color="auto" w:fill="auto"/>
            <w:vAlign w:val="center"/>
          </w:tcPr>
          <w:p w14:paraId="5DC9F639"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£219.45</w:t>
            </w:r>
          </w:p>
        </w:tc>
        <w:tc>
          <w:tcPr>
            <w:tcW w:w="1276" w:type="dxa"/>
            <w:tcBorders>
              <w:top w:val="nil"/>
              <w:left w:val="nil"/>
              <w:bottom w:val="single" w:sz="8" w:space="0" w:color="auto"/>
              <w:right w:val="single" w:sz="8" w:space="0" w:color="auto"/>
            </w:tcBorders>
            <w:shd w:val="clear" w:color="auto" w:fill="auto"/>
            <w:vAlign w:val="center"/>
          </w:tcPr>
          <w:p w14:paraId="27F7C732"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£8,558.55</w:t>
            </w:r>
          </w:p>
        </w:tc>
        <w:tc>
          <w:tcPr>
            <w:tcW w:w="1559" w:type="dxa"/>
            <w:tcBorders>
              <w:top w:val="nil"/>
              <w:left w:val="nil"/>
              <w:bottom w:val="single" w:sz="8" w:space="0" w:color="auto"/>
              <w:right w:val="single" w:sz="8" w:space="0" w:color="auto"/>
            </w:tcBorders>
            <w:shd w:val="clear" w:color="auto" w:fill="auto"/>
            <w:vAlign w:val="center"/>
          </w:tcPr>
          <w:p w14:paraId="67A17E83"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£3,423.42</w:t>
            </w:r>
          </w:p>
        </w:tc>
        <w:tc>
          <w:tcPr>
            <w:tcW w:w="1417" w:type="dxa"/>
            <w:tcBorders>
              <w:top w:val="nil"/>
              <w:left w:val="nil"/>
              <w:bottom w:val="single" w:sz="8" w:space="0" w:color="auto"/>
              <w:right w:val="single" w:sz="8" w:space="0" w:color="auto"/>
            </w:tcBorders>
            <w:shd w:val="clear" w:color="auto" w:fill="auto"/>
            <w:vAlign w:val="center"/>
          </w:tcPr>
          <w:p w14:paraId="397F4E04"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£3,423.42</w:t>
            </w:r>
          </w:p>
        </w:tc>
        <w:tc>
          <w:tcPr>
            <w:tcW w:w="1418" w:type="dxa"/>
            <w:tcBorders>
              <w:top w:val="nil"/>
              <w:left w:val="nil"/>
              <w:bottom w:val="single" w:sz="8" w:space="0" w:color="auto"/>
              <w:right w:val="single" w:sz="8" w:space="0" w:color="auto"/>
            </w:tcBorders>
            <w:shd w:val="clear" w:color="auto" w:fill="auto"/>
            <w:vAlign w:val="center"/>
          </w:tcPr>
          <w:p w14:paraId="63E0D4E7"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£1,711.71</w:t>
            </w:r>
          </w:p>
        </w:tc>
      </w:tr>
      <w:tr w:rsidR="00EE7773" w:rsidRPr="004041B4" w14:paraId="753F442F" w14:textId="77777777" w:rsidTr="0038252B">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08614D1" w14:textId="77777777" w:rsidR="00EE7773" w:rsidRPr="002709E7" w:rsidRDefault="00EE7773" w:rsidP="0038252B">
            <w:pPr>
              <w:pStyle w:val="NoSpacing"/>
              <w:rPr>
                <w:lang w:eastAsia="en-GB"/>
              </w:rPr>
            </w:pPr>
            <w:r>
              <w:rPr>
                <w:rFonts w:ascii="Calibri" w:hAnsi="Calibri" w:cs="Calibri"/>
                <w:color w:val="000000"/>
              </w:rPr>
              <w:t xml:space="preserve">Barbara Smith </w:t>
            </w:r>
          </w:p>
        </w:tc>
        <w:tc>
          <w:tcPr>
            <w:tcW w:w="1275" w:type="dxa"/>
            <w:tcBorders>
              <w:top w:val="nil"/>
              <w:left w:val="nil"/>
              <w:bottom w:val="single" w:sz="4" w:space="0" w:color="auto"/>
              <w:right w:val="single" w:sz="4" w:space="0" w:color="auto"/>
            </w:tcBorders>
            <w:shd w:val="clear" w:color="auto" w:fill="auto"/>
            <w:vAlign w:val="center"/>
            <w:hideMark/>
          </w:tcPr>
          <w:p w14:paraId="52D9517E" w14:textId="77777777" w:rsidR="00EE7773" w:rsidRPr="002709E7" w:rsidRDefault="00EE7773" w:rsidP="0038252B">
            <w:pPr>
              <w:pStyle w:val="NoSpacing"/>
              <w:jc w:val="center"/>
              <w:rPr>
                <w:lang w:eastAsia="en-GB"/>
              </w:rPr>
            </w:pPr>
            <w:r>
              <w:rPr>
                <w:rFonts w:ascii="Calibri" w:hAnsi="Calibri" w:cs="Calibri"/>
                <w:color w:val="000000"/>
              </w:rPr>
              <w:t>40</w:t>
            </w:r>
          </w:p>
        </w:tc>
        <w:tc>
          <w:tcPr>
            <w:tcW w:w="1418" w:type="dxa"/>
            <w:tcBorders>
              <w:top w:val="nil"/>
              <w:left w:val="nil"/>
              <w:bottom w:val="single" w:sz="8" w:space="0" w:color="auto"/>
              <w:right w:val="single" w:sz="8" w:space="0" w:color="auto"/>
            </w:tcBorders>
            <w:shd w:val="clear" w:color="auto" w:fill="auto"/>
            <w:vAlign w:val="center"/>
          </w:tcPr>
          <w:p w14:paraId="7618381F"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£219.45</w:t>
            </w:r>
          </w:p>
        </w:tc>
        <w:tc>
          <w:tcPr>
            <w:tcW w:w="1276" w:type="dxa"/>
            <w:tcBorders>
              <w:top w:val="nil"/>
              <w:left w:val="nil"/>
              <w:bottom w:val="single" w:sz="8" w:space="0" w:color="auto"/>
              <w:right w:val="single" w:sz="8" w:space="0" w:color="auto"/>
            </w:tcBorders>
            <w:shd w:val="clear" w:color="auto" w:fill="auto"/>
            <w:vAlign w:val="center"/>
          </w:tcPr>
          <w:p w14:paraId="1A2DE5F0"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£8,778.00</w:t>
            </w:r>
          </w:p>
        </w:tc>
        <w:tc>
          <w:tcPr>
            <w:tcW w:w="1559" w:type="dxa"/>
            <w:tcBorders>
              <w:top w:val="nil"/>
              <w:left w:val="nil"/>
              <w:bottom w:val="single" w:sz="8" w:space="0" w:color="auto"/>
              <w:right w:val="single" w:sz="8" w:space="0" w:color="auto"/>
            </w:tcBorders>
            <w:shd w:val="clear" w:color="auto" w:fill="auto"/>
            <w:vAlign w:val="center"/>
          </w:tcPr>
          <w:p w14:paraId="6DDAF895"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£3,511.20</w:t>
            </w:r>
          </w:p>
        </w:tc>
        <w:tc>
          <w:tcPr>
            <w:tcW w:w="1417" w:type="dxa"/>
            <w:tcBorders>
              <w:top w:val="nil"/>
              <w:left w:val="nil"/>
              <w:bottom w:val="single" w:sz="8" w:space="0" w:color="auto"/>
              <w:right w:val="single" w:sz="8" w:space="0" w:color="auto"/>
            </w:tcBorders>
            <w:shd w:val="clear" w:color="auto" w:fill="auto"/>
            <w:vAlign w:val="center"/>
          </w:tcPr>
          <w:p w14:paraId="047F6884"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£3,511.20</w:t>
            </w:r>
          </w:p>
        </w:tc>
        <w:tc>
          <w:tcPr>
            <w:tcW w:w="1418" w:type="dxa"/>
            <w:tcBorders>
              <w:top w:val="nil"/>
              <w:left w:val="nil"/>
              <w:bottom w:val="single" w:sz="8" w:space="0" w:color="auto"/>
              <w:right w:val="single" w:sz="8" w:space="0" w:color="auto"/>
            </w:tcBorders>
            <w:shd w:val="clear" w:color="auto" w:fill="auto"/>
            <w:vAlign w:val="center"/>
          </w:tcPr>
          <w:p w14:paraId="26D93126"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£1,755.60</w:t>
            </w:r>
          </w:p>
        </w:tc>
      </w:tr>
      <w:tr w:rsidR="00EE7773" w:rsidRPr="004041B4" w14:paraId="6A0D6D8A" w14:textId="77777777" w:rsidTr="0038252B">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727C6EC" w14:textId="77777777" w:rsidR="00EE7773" w:rsidRPr="002709E7" w:rsidRDefault="00EE7773" w:rsidP="0038252B">
            <w:pPr>
              <w:pStyle w:val="NoSpacing"/>
              <w:rPr>
                <w:lang w:eastAsia="en-GB"/>
              </w:rPr>
            </w:pPr>
            <w:r>
              <w:rPr>
                <w:rFonts w:ascii="Calibri" w:hAnsi="Calibri" w:cs="Calibri"/>
                <w:color w:val="000000"/>
              </w:rPr>
              <w:t>Longbrook</w:t>
            </w:r>
          </w:p>
        </w:tc>
        <w:tc>
          <w:tcPr>
            <w:tcW w:w="1275" w:type="dxa"/>
            <w:tcBorders>
              <w:top w:val="nil"/>
              <w:left w:val="nil"/>
              <w:bottom w:val="single" w:sz="4" w:space="0" w:color="auto"/>
              <w:right w:val="single" w:sz="4" w:space="0" w:color="auto"/>
            </w:tcBorders>
            <w:shd w:val="clear" w:color="auto" w:fill="auto"/>
            <w:vAlign w:val="center"/>
            <w:hideMark/>
          </w:tcPr>
          <w:p w14:paraId="6C070B59" w14:textId="77777777" w:rsidR="00EE7773" w:rsidRPr="002709E7" w:rsidRDefault="00EE7773" w:rsidP="0038252B">
            <w:pPr>
              <w:pStyle w:val="NoSpacing"/>
              <w:jc w:val="center"/>
              <w:rPr>
                <w:lang w:eastAsia="en-GB"/>
              </w:rPr>
            </w:pPr>
            <w:r>
              <w:rPr>
                <w:rFonts w:ascii="Calibri" w:hAnsi="Calibri" w:cs="Calibri"/>
                <w:color w:val="000000"/>
              </w:rPr>
              <w:t>39</w:t>
            </w:r>
          </w:p>
        </w:tc>
        <w:tc>
          <w:tcPr>
            <w:tcW w:w="1418" w:type="dxa"/>
            <w:tcBorders>
              <w:top w:val="nil"/>
              <w:left w:val="nil"/>
              <w:bottom w:val="single" w:sz="8" w:space="0" w:color="auto"/>
              <w:right w:val="single" w:sz="8" w:space="0" w:color="auto"/>
            </w:tcBorders>
            <w:shd w:val="clear" w:color="auto" w:fill="auto"/>
            <w:vAlign w:val="center"/>
          </w:tcPr>
          <w:p w14:paraId="654B3756"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£193.76</w:t>
            </w:r>
          </w:p>
        </w:tc>
        <w:tc>
          <w:tcPr>
            <w:tcW w:w="1276" w:type="dxa"/>
            <w:tcBorders>
              <w:top w:val="nil"/>
              <w:left w:val="nil"/>
              <w:bottom w:val="single" w:sz="8" w:space="0" w:color="auto"/>
              <w:right w:val="single" w:sz="8" w:space="0" w:color="auto"/>
            </w:tcBorders>
            <w:shd w:val="clear" w:color="auto" w:fill="auto"/>
            <w:vAlign w:val="center"/>
          </w:tcPr>
          <w:p w14:paraId="1196CE90"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£7,556.64</w:t>
            </w:r>
          </w:p>
        </w:tc>
        <w:tc>
          <w:tcPr>
            <w:tcW w:w="1559" w:type="dxa"/>
            <w:tcBorders>
              <w:top w:val="nil"/>
              <w:left w:val="nil"/>
              <w:bottom w:val="single" w:sz="8" w:space="0" w:color="auto"/>
              <w:right w:val="single" w:sz="8" w:space="0" w:color="auto"/>
            </w:tcBorders>
            <w:shd w:val="clear" w:color="auto" w:fill="auto"/>
            <w:vAlign w:val="center"/>
          </w:tcPr>
          <w:p w14:paraId="617F2880"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£3,022.65</w:t>
            </w:r>
          </w:p>
        </w:tc>
        <w:tc>
          <w:tcPr>
            <w:tcW w:w="1417" w:type="dxa"/>
            <w:tcBorders>
              <w:top w:val="nil"/>
              <w:left w:val="nil"/>
              <w:bottom w:val="single" w:sz="8" w:space="0" w:color="auto"/>
              <w:right w:val="single" w:sz="8" w:space="0" w:color="auto"/>
            </w:tcBorders>
            <w:shd w:val="clear" w:color="auto" w:fill="auto"/>
            <w:vAlign w:val="center"/>
          </w:tcPr>
          <w:p w14:paraId="6641AD8F"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£3,022.65</w:t>
            </w:r>
          </w:p>
        </w:tc>
        <w:tc>
          <w:tcPr>
            <w:tcW w:w="1418" w:type="dxa"/>
            <w:tcBorders>
              <w:top w:val="nil"/>
              <w:left w:val="nil"/>
              <w:bottom w:val="single" w:sz="8" w:space="0" w:color="auto"/>
              <w:right w:val="single" w:sz="8" w:space="0" w:color="auto"/>
            </w:tcBorders>
            <w:shd w:val="clear" w:color="auto" w:fill="auto"/>
            <w:vAlign w:val="center"/>
          </w:tcPr>
          <w:p w14:paraId="00AC38D8"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£1,511.34</w:t>
            </w:r>
          </w:p>
        </w:tc>
      </w:tr>
      <w:tr w:rsidR="00EE7773" w:rsidRPr="004041B4" w14:paraId="3C735AEB" w14:textId="77777777" w:rsidTr="0038252B">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0303462" w14:textId="77777777" w:rsidR="00EE7773" w:rsidRPr="002709E7" w:rsidRDefault="00EE7773" w:rsidP="0038252B">
            <w:pPr>
              <w:pStyle w:val="NoSpacing"/>
              <w:rPr>
                <w:lang w:eastAsia="en-GB"/>
              </w:rPr>
            </w:pPr>
            <w:r>
              <w:rPr>
                <w:rFonts w:ascii="Calibri" w:hAnsi="Calibri" w:cs="Calibri"/>
                <w:color w:val="000000"/>
              </w:rPr>
              <w:t>Longbrook</w:t>
            </w:r>
          </w:p>
        </w:tc>
        <w:tc>
          <w:tcPr>
            <w:tcW w:w="1275" w:type="dxa"/>
            <w:tcBorders>
              <w:top w:val="nil"/>
              <w:left w:val="nil"/>
              <w:bottom w:val="single" w:sz="4" w:space="0" w:color="auto"/>
              <w:right w:val="single" w:sz="4" w:space="0" w:color="auto"/>
            </w:tcBorders>
            <w:shd w:val="clear" w:color="auto" w:fill="auto"/>
            <w:vAlign w:val="center"/>
            <w:hideMark/>
          </w:tcPr>
          <w:p w14:paraId="74564C18" w14:textId="77777777" w:rsidR="00EE7773" w:rsidRPr="002709E7" w:rsidRDefault="00EE7773" w:rsidP="0038252B">
            <w:pPr>
              <w:pStyle w:val="NoSpacing"/>
              <w:jc w:val="center"/>
              <w:rPr>
                <w:lang w:eastAsia="en-GB"/>
              </w:rPr>
            </w:pPr>
            <w:r>
              <w:rPr>
                <w:rFonts w:ascii="Calibri" w:hAnsi="Calibri" w:cs="Calibri"/>
                <w:color w:val="000000"/>
              </w:rPr>
              <w:t>40</w:t>
            </w:r>
          </w:p>
        </w:tc>
        <w:tc>
          <w:tcPr>
            <w:tcW w:w="1418" w:type="dxa"/>
            <w:tcBorders>
              <w:top w:val="nil"/>
              <w:left w:val="nil"/>
              <w:bottom w:val="single" w:sz="8" w:space="0" w:color="auto"/>
              <w:right w:val="single" w:sz="8" w:space="0" w:color="auto"/>
            </w:tcBorders>
            <w:shd w:val="clear" w:color="auto" w:fill="auto"/>
            <w:vAlign w:val="center"/>
          </w:tcPr>
          <w:p w14:paraId="2DB23346"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£193.76</w:t>
            </w:r>
          </w:p>
        </w:tc>
        <w:tc>
          <w:tcPr>
            <w:tcW w:w="1276" w:type="dxa"/>
            <w:tcBorders>
              <w:top w:val="nil"/>
              <w:left w:val="nil"/>
              <w:bottom w:val="single" w:sz="8" w:space="0" w:color="auto"/>
              <w:right w:val="single" w:sz="8" w:space="0" w:color="auto"/>
            </w:tcBorders>
            <w:shd w:val="clear" w:color="auto" w:fill="auto"/>
            <w:vAlign w:val="center"/>
          </w:tcPr>
          <w:p w14:paraId="2865D654"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£7,750.40</w:t>
            </w:r>
          </w:p>
        </w:tc>
        <w:tc>
          <w:tcPr>
            <w:tcW w:w="1559" w:type="dxa"/>
            <w:tcBorders>
              <w:top w:val="nil"/>
              <w:left w:val="nil"/>
              <w:bottom w:val="single" w:sz="8" w:space="0" w:color="auto"/>
              <w:right w:val="single" w:sz="8" w:space="0" w:color="auto"/>
            </w:tcBorders>
            <w:shd w:val="clear" w:color="auto" w:fill="auto"/>
            <w:vAlign w:val="center"/>
          </w:tcPr>
          <w:p w14:paraId="65DC1C72"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£3,100.16</w:t>
            </w:r>
          </w:p>
        </w:tc>
        <w:tc>
          <w:tcPr>
            <w:tcW w:w="1417" w:type="dxa"/>
            <w:tcBorders>
              <w:top w:val="nil"/>
              <w:left w:val="nil"/>
              <w:bottom w:val="single" w:sz="8" w:space="0" w:color="auto"/>
              <w:right w:val="single" w:sz="8" w:space="0" w:color="auto"/>
            </w:tcBorders>
            <w:shd w:val="clear" w:color="auto" w:fill="auto"/>
            <w:vAlign w:val="center"/>
          </w:tcPr>
          <w:p w14:paraId="483C29A4"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£3,100.16</w:t>
            </w:r>
          </w:p>
        </w:tc>
        <w:tc>
          <w:tcPr>
            <w:tcW w:w="1418" w:type="dxa"/>
            <w:tcBorders>
              <w:top w:val="nil"/>
              <w:left w:val="nil"/>
              <w:bottom w:val="single" w:sz="8" w:space="0" w:color="auto"/>
              <w:right w:val="single" w:sz="8" w:space="0" w:color="auto"/>
            </w:tcBorders>
            <w:shd w:val="clear" w:color="auto" w:fill="auto"/>
            <w:vAlign w:val="center"/>
          </w:tcPr>
          <w:p w14:paraId="47164574"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£1,550.08</w:t>
            </w:r>
          </w:p>
        </w:tc>
      </w:tr>
      <w:tr w:rsidR="00EE7773" w:rsidRPr="004041B4" w14:paraId="1743ECAE" w14:textId="77777777" w:rsidTr="0038252B">
        <w:trPr>
          <w:trHeight w:val="300"/>
        </w:trPr>
        <w:tc>
          <w:tcPr>
            <w:tcW w:w="1702" w:type="dxa"/>
            <w:tcBorders>
              <w:top w:val="nil"/>
              <w:left w:val="single" w:sz="4" w:space="0" w:color="auto"/>
              <w:bottom w:val="single" w:sz="4" w:space="0" w:color="auto"/>
              <w:right w:val="single" w:sz="4" w:space="0" w:color="auto"/>
            </w:tcBorders>
            <w:shd w:val="clear" w:color="auto" w:fill="auto"/>
            <w:vAlign w:val="center"/>
          </w:tcPr>
          <w:p w14:paraId="3073B2CD" w14:textId="77777777" w:rsidR="00EE7773" w:rsidRPr="002709E7" w:rsidRDefault="00EE7773" w:rsidP="0038252B">
            <w:pPr>
              <w:pStyle w:val="NoSpacing"/>
              <w:rPr>
                <w:rFonts w:ascii="Calibri" w:hAnsi="Calibri" w:cs="Calibri"/>
                <w:color w:val="000000"/>
              </w:rPr>
            </w:pPr>
            <w:r>
              <w:rPr>
                <w:rFonts w:ascii="Calibri" w:hAnsi="Calibri" w:cs="Calibri"/>
                <w:color w:val="000000"/>
              </w:rPr>
              <w:t>Charlotte House</w:t>
            </w:r>
          </w:p>
        </w:tc>
        <w:tc>
          <w:tcPr>
            <w:tcW w:w="1275" w:type="dxa"/>
            <w:tcBorders>
              <w:top w:val="nil"/>
              <w:left w:val="nil"/>
              <w:bottom w:val="single" w:sz="4" w:space="0" w:color="auto"/>
              <w:right w:val="single" w:sz="4" w:space="0" w:color="auto"/>
            </w:tcBorders>
            <w:shd w:val="clear" w:color="auto" w:fill="auto"/>
            <w:vAlign w:val="center"/>
          </w:tcPr>
          <w:p w14:paraId="619F3C9C" w14:textId="77777777" w:rsidR="00EE7773" w:rsidRPr="002709E7" w:rsidRDefault="00EE7773" w:rsidP="0038252B">
            <w:pPr>
              <w:pStyle w:val="NoSpacing"/>
              <w:jc w:val="center"/>
              <w:rPr>
                <w:rFonts w:ascii="Calibri" w:hAnsi="Calibri" w:cs="Calibri"/>
                <w:color w:val="000000"/>
              </w:rPr>
            </w:pPr>
            <w:r>
              <w:rPr>
                <w:rFonts w:ascii="Calibri" w:hAnsi="Calibri" w:cs="Calibri"/>
                <w:color w:val="000000"/>
              </w:rPr>
              <w:t>40</w:t>
            </w:r>
          </w:p>
        </w:tc>
        <w:tc>
          <w:tcPr>
            <w:tcW w:w="1418" w:type="dxa"/>
            <w:tcBorders>
              <w:top w:val="nil"/>
              <w:left w:val="nil"/>
              <w:bottom w:val="single" w:sz="8" w:space="0" w:color="auto"/>
              <w:right w:val="single" w:sz="8" w:space="0" w:color="auto"/>
            </w:tcBorders>
            <w:shd w:val="clear" w:color="auto" w:fill="auto"/>
            <w:vAlign w:val="center"/>
          </w:tcPr>
          <w:p w14:paraId="34E51A38"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£193.76</w:t>
            </w:r>
          </w:p>
        </w:tc>
        <w:tc>
          <w:tcPr>
            <w:tcW w:w="1276" w:type="dxa"/>
            <w:tcBorders>
              <w:top w:val="nil"/>
              <w:left w:val="nil"/>
              <w:bottom w:val="single" w:sz="8" w:space="0" w:color="auto"/>
              <w:right w:val="single" w:sz="8" w:space="0" w:color="auto"/>
            </w:tcBorders>
            <w:shd w:val="clear" w:color="auto" w:fill="auto"/>
            <w:vAlign w:val="center"/>
          </w:tcPr>
          <w:p w14:paraId="542B9F40"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£7,750.40</w:t>
            </w:r>
          </w:p>
        </w:tc>
        <w:tc>
          <w:tcPr>
            <w:tcW w:w="1559" w:type="dxa"/>
            <w:tcBorders>
              <w:top w:val="nil"/>
              <w:left w:val="nil"/>
              <w:bottom w:val="single" w:sz="8" w:space="0" w:color="auto"/>
              <w:right w:val="single" w:sz="8" w:space="0" w:color="auto"/>
            </w:tcBorders>
            <w:shd w:val="clear" w:color="auto" w:fill="auto"/>
            <w:vAlign w:val="center"/>
          </w:tcPr>
          <w:p w14:paraId="288929FA"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£3,100.16</w:t>
            </w:r>
          </w:p>
        </w:tc>
        <w:tc>
          <w:tcPr>
            <w:tcW w:w="1417" w:type="dxa"/>
            <w:tcBorders>
              <w:top w:val="nil"/>
              <w:left w:val="nil"/>
              <w:bottom w:val="single" w:sz="8" w:space="0" w:color="auto"/>
              <w:right w:val="single" w:sz="8" w:space="0" w:color="auto"/>
            </w:tcBorders>
            <w:shd w:val="clear" w:color="auto" w:fill="auto"/>
            <w:vAlign w:val="center"/>
          </w:tcPr>
          <w:p w14:paraId="311C197D"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£3,100.16</w:t>
            </w:r>
          </w:p>
        </w:tc>
        <w:tc>
          <w:tcPr>
            <w:tcW w:w="1418" w:type="dxa"/>
            <w:tcBorders>
              <w:top w:val="nil"/>
              <w:left w:val="nil"/>
              <w:bottom w:val="single" w:sz="8" w:space="0" w:color="auto"/>
              <w:right w:val="single" w:sz="8" w:space="0" w:color="auto"/>
            </w:tcBorders>
            <w:shd w:val="clear" w:color="auto" w:fill="auto"/>
            <w:vAlign w:val="center"/>
          </w:tcPr>
          <w:p w14:paraId="1E0A96B2"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£1,550.08</w:t>
            </w:r>
          </w:p>
        </w:tc>
      </w:tr>
      <w:tr w:rsidR="00EE7773" w:rsidRPr="004041B4" w14:paraId="6011FDFE" w14:textId="77777777" w:rsidTr="0038252B">
        <w:trPr>
          <w:trHeight w:val="6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3DB83AA" w14:textId="77777777" w:rsidR="00EE7773" w:rsidRPr="002709E7" w:rsidRDefault="00EE7773" w:rsidP="0038252B">
            <w:pPr>
              <w:pStyle w:val="NoSpacing"/>
              <w:rPr>
                <w:lang w:eastAsia="en-GB"/>
              </w:rPr>
            </w:pPr>
            <w:r>
              <w:rPr>
                <w:rFonts w:ascii="Calibri" w:hAnsi="Calibri" w:cs="Calibri"/>
                <w:color w:val="000000"/>
              </w:rPr>
              <w:t>Longbrook (large)</w:t>
            </w:r>
          </w:p>
        </w:tc>
        <w:tc>
          <w:tcPr>
            <w:tcW w:w="1275" w:type="dxa"/>
            <w:tcBorders>
              <w:top w:val="nil"/>
              <w:left w:val="nil"/>
              <w:bottom w:val="single" w:sz="4" w:space="0" w:color="auto"/>
              <w:right w:val="single" w:sz="4" w:space="0" w:color="auto"/>
            </w:tcBorders>
            <w:shd w:val="clear" w:color="auto" w:fill="auto"/>
            <w:vAlign w:val="center"/>
            <w:hideMark/>
          </w:tcPr>
          <w:p w14:paraId="3756C9EE" w14:textId="77777777" w:rsidR="00EE7773" w:rsidRPr="002709E7" w:rsidRDefault="00EE7773" w:rsidP="0038252B">
            <w:pPr>
              <w:pStyle w:val="NoSpacing"/>
              <w:jc w:val="center"/>
              <w:rPr>
                <w:lang w:eastAsia="en-GB"/>
              </w:rPr>
            </w:pPr>
            <w:r>
              <w:rPr>
                <w:rFonts w:ascii="Calibri" w:hAnsi="Calibri" w:cs="Calibri"/>
                <w:color w:val="000000"/>
              </w:rPr>
              <w:t>39</w:t>
            </w:r>
          </w:p>
        </w:tc>
        <w:tc>
          <w:tcPr>
            <w:tcW w:w="1418" w:type="dxa"/>
            <w:tcBorders>
              <w:top w:val="nil"/>
              <w:left w:val="nil"/>
              <w:bottom w:val="single" w:sz="8" w:space="0" w:color="auto"/>
              <w:right w:val="single" w:sz="8" w:space="0" w:color="auto"/>
            </w:tcBorders>
            <w:shd w:val="clear" w:color="auto" w:fill="auto"/>
            <w:vAlign w:val="center"/>
          </w:tcPr>
          <w:p w14:paraId="178D79A5"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£210.28</w:t>
            </w:r>
          </w:p>
        </w:tc>
        <w:tc>
          <w:tcPr>
            <w:tcW w:w="1276" w:type="dxa"/>
            <w:tcBorders>
              <w:top w:val="nil"/>
              <w:left w:val="nil"/>
              <w:bottom w:val="single" w:sz="8" w:space="0" w:color="auto"/>
              <w:right w:val="single" w:sz="8" w:space="0" w:color="auto"/>
            </w:tcBorders>
            <w:shd w:val="clear" w:color="auto" w:fill="auto"/>
            <w:vAlign w:val="center"/>
          </w:tcPr>
          <w:p w14:paraId="29805BAD"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£8,200.92</w:t>
            </w:r>
          </w:p>
        </w:tc>
        <w:tc>
          <w:tcPr>
            <w:tcW w:w="1559" w:type="dxa"/>
            <w:tcBorders>
              <w:top w:val="nil"/>
              <w:left w:val="nil"/>
              <w:bottom w:val="single" w:sz="8" w:space="0" w:color="auto"/>
              <w:right w:val="single" w:sz="8" w:space="0" w:color="auto"/>
            </w:tcBorders>
            <w:shd w:val="clear" w:color="auto" w:fill="auto"/>
            <w:vAlign w:val="center"/>
          </w:tcPr>
          <w:p w14:paraId="3C49C02F"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£3,280.36</w:t>
            </w:r>
          </w:p>
        </w:tc>
        <w:tc>
          <w:tcPr>
            <w:tcW w:w="1417" w:type="dxa"/>
            <w:tcBorders>
              <w:top w:val="nil"/>
              <w:left w:val="nil"/>
              <w:bottom w:val="single" w:sz="8" w:space="0" w:color="auto"/>
              <w:right w:val="single" w:sz="8" w:space="0" w:color="auto"/>
            </w:tcBorders>
            <w:shd w:val="clear" w:color="auto" w:fill="auto"/>
            <w:vAlign w:val="center"/>
          </w:tcPr>
          <w:p w14:paraId="745E97B9"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£3,280.36</w:t>
            </w:r>
          </w:p>
        </w:tc>
        <w:tc>
          <w:tcPr>
            <w:tcW w:w="1418" w:type="dxa"/>
            <w:tcBorders>
              <w:top w:val="nil"/>
              <w:left w:val="nil"/>
              <w:bottom w:val="single" w:sz="8" w:space="0" w:color="auto"/>
              <w:right w:val="single" w:sz="8" w:space="0" w:color="auto"/>
            </w:tcBorders>
            <w:shd w:val="clear" w:color="auto" w:fill="auto"/>
            <w:vAlign w:val="center"/>
          </w:tcPr>
          <w:p w14:paraId="6BEF8D70" w14:textId="77777777" w:rsidR="00EE7773" w:rsidRPr="002709E7" w:rsidRDefault="00EE7773" w:rsidP="0038252B">
            <w:pPr>
              <w:jc w:val="center"/>
              <w:rPr>
                <w:rFonts w:ascii="Calibri" w:hAnsi="Calibri" w:cs="Calibri"/>
                <w:color w:val="000000"/>
                <w:sz w:val="22"/>
                <w:szCs w:val="22"/>
              </w:rPr>
            </w:pPr>
            <w:r>
              <w:rPr>
                <w:rFonts w:ascii="Calibri" w:hAnsi="Calibri" w:cs="Calibri"/>
                <w:color w:val="000000"/>
                <w:sz w:val="22"/>
                <w:szCs w:val="22"/>
              </w:rPr>
              <w:t>£1,640.20</w:t>
            </w:r>
          </w:p>
        </w:tc>
      </w:tr>
    </w:tbl>
    <w:p w14:paraId="2D49E04D" w14:textId="77777777" w:rsidR="00EE7773" w:rsidRDefault="00EE7773" w:rsidP="00EE7773">
      <w:pPr>
        <w:rPr>
          <w:b/>
          <w:u w:val="single"/>
        </w:rPr>
      </w:pPr>
    </w:p>
    <w:p w14:paraId="062EBA73" w14:textId="77777777" w:rsidR="00EE7773" w:rsidRDefault="00EE7773" w:rsidP="00EE7773">
      <w:pPr>
        <w:rPr>
          <w:b/>
          <w:u w:val="single"/>
        </w:rPr>
      </w:pPr>
    </w:p>
    <w:p w14:paraId="49B38466" w14:textId="77777777" w:rsidR="00EE7773" w:rsidRDefault="00EE7773" w:rsidP="00EE7773">
      <w:pPr>
        <w:rPr>
          <w:b/>
          <w:u w:val="single"/>
        </w:rPr>
      </w:pPr>
    </w:p>
    <w:p w14:paraId="06EB26DB" w14:textId="77777777" w:rsidR="00EE7773" w:rsidRDefault="00EE7773" w:rsidP="00EE7773">
      <w:pPr>
        <w:rPr>
          <w:b/>
          <w:u w:val="single"/>
        </w:rPr>
      </w:pPr>
    </w:p>
    <w:p w14:paraId="063E6552" w14:textId="77777777" w:rsidR="00EE7773" w:rsidRDefault="00EE7773" w:rsidP="00EE7773">
      <w:pPr>
        <w:rPr>
          <w:b/>
          <w:u w:val="single"/>
        </w:rPr>
      </w:pPr>
    </w:p>
    <w:p w14:paraId="22C1B263" w14:textId="77777777" w:rsidR="00EE7773" w:rsidRPr="001022A2" w:rsidRDefault="00EE7773" w:rsidP="00EE7773">
      <w:pPr>
        <w:rPr>
          <w:b/>
          <w:u w:val="single"/>
        </w:rPr>
      </w:pPr>
      <w:r w:rsidRPr="001022A2">
        <w:rPr>
          <w:b/>
          <w:u w:val="single"/>
        </w:rPr>
        <w:t>UNIVERSITY MANAGED PROPERTIES</w:t>
      </w:r>
    </w:p>
    <w:p w14:paraId="7BE55142" w14:textId="77777777" w:rsidR="00EE7773" w:rsidRPr="00DD4DD3" w:rsidRDefault="00EE7773" w:rsidP="00EE7773">
      <w:pPr>
        <w:rPr>
          <w:b/>
        </w:rPr>
      </w:pPr>
    </w:p>
    <w:tbl>
      <w:tblPr>
        <w:tblW w:w="9923" w:type="dxa"/>
        <w:tblInd w:w="-147" w:type="dxa"/>
        <w:tblLook w:val="04A0" w:firstRow="1" w:lastRow="0" w:firstColumn="1" w:lastColumn="0" w:noHBand="0" w:noVBand="1"/>
      </w:tblPr>
      <w:tblGrid>
        <w:gridCol w:w="1972"/>
        <w:gridCol w:w="887"/>
        <w:gridCol w:w="1269"/>
        <w:gridCol w:w="1275"/>
        <w:gridCol w:w="1553"/>
        <w:gridCol w:w="1414"/>
        <w:gridCol w:w="1553"/>
      </w:tblGrid>
      <w:tr w:rsidR="00EE7773" w:rsidRPr="001022A2" w14:paraId="76E67010" w14:textId="77777777" w:rsidTr="0038252B">
        <w:trPr>
          <w:trHeight w:val="1195"/>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B5441" w14:textId="77777777" w:rsidR="00EE7773" w:rsidRPr="00F86D1D" w:rsidRDefault="00EE7773" w:rsidP="0038252B">
            <w:pPr>
              <w:pStyle w:val="NoSpacing"/>
              <w:rPr>
                <w:lang w:eastAsia="en-GB"/>
              </w:rPr>
            </w:pPr>
            <w:r>
              <w:rPr>
                <w:rFonts w:ascii="Calibri" w:hAnsi="Calibri" w:cs="Calibri"/>
                <w:b/>
                <w:bCs/>
                <w:color w:val="000000"/>
              </w:rPr>
              <w:t>Hall Name</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5B8BFE14" w14:textId="77777777" w:rsidR="00EE7773" w:rsidRPr="00F86D1D" w:rsidRDefault="00EE7773" w:rsidP="0038252B">
            <w:pPr>
              <w:pStyle w:val="NoSpacing"/>
              <w:rPr>
                <w:lang w:eastAsia="en-GB"/>
              </w:rPr>
            </w:pPr>
            <w:r>
              <w:rPr>
                <w:rFonts w:ascii="Calibri" w:hAnsi="Calibri" w:cs="Calibri"/>
                <w:b/>
                <w:bCs/>
                <w:color w:val="000000"/>
              </w:rPr>
              <w:t>Licence Period</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249F3583" w14:textId="77777777" w:rsidR="00EE7773" w:rsidRPr="00F86D1D" w:rsidRDefault="00EE7773" w:rsidP="0038252B">
            <w:pPr>
              <w:pStyle w:val="NoSpacing"/>
              <w:rPr>
                <w:lang w:eastAsia="en-GB"/>
              </w:rPr>
            </w:pPr>
            <w:r>
              <w:rPr>
                <w:rFonts w:ascii="Calibri" w:hAnsi="Calibri" w:cs="Calibri"/>
                <w:b/>
                <w:bCs/>
                <w:color w:val="000000"/>
              </w:rPr>
              <w:t>Weekly Rate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AD499D1" w14:textId="77777777" w:rsidR="00EE7773" w:rsidRPr="00F86D1D" w:rsidRDefault="00EE7773" w:rsidP="0038252B">
            <w:pPr>
              <w:pStyle w:val="NoSpacing"/>
              <w:rPr>
                <w:lang w:eastAsia="en-GB"/>
              </w:rPr>
            </w:pPr>
            <w:r>
              <w:rPr>
                <w:rFonts w:ascii="Calibri" w:hAnsi="Calibri" w:cs="Calibri"/>
                <w:b/>
                <w:bCs/>
                <w:color w:val="000000"/>
              </w:rPr>
              <w:t>Total Amount</w:t>
            </w:r>
          </w:p>
        </w:tc>
        <w:tc>
          <w:tcPr>
            <w:tcW w:w="1553" w:type="dxa"/>
            <w:tcBorders>
              <w:top w:val="single" w:sz="4" w:space="0" w:color="auto"/>
              <w:left w:val="nil"/>
              <w:bottom w:val="single" w:sz="4" w:space="0" w:color="auto"/>
              <w:right w:val="single" w:sz="4" w:space="0" w:color="auto"/>
            </w:tcBorders>
            <w:shd w:val="clear" w:color="auto" w:fill="auto"/>
            <w:vAlign w:val="center"/>
          </w:tcPr>
          <w:p w14:paraId="191D9562" w14:textId="77777777" w:rsidR="00EE7773" w:rsidRDefault="00EE7773" w:rsidP="0038252B">
            <w:pPr>
              <w:pStyle w:val="NoSpacing"/>
              <w:jc w:val="center"/>
              <w:rPr>
                <w:rFonts w:ascii="Calibri" w:hAnsi="Calibri" w:cs="Calibri"/>
                <w:b/>
                <w:bCs/>
                <w:color w:val="000000"/>
              </w:rPr>
            </w:pPr>
            <w:r>
              <w:rPr>
                <w:rFonts w:ascii="Calibri" w:hAnsi="Calibri" w:cs="Calibri"/>
                <w:b/>
                <w:bCs/>
                <w:color w:val="000000"/>
              </w:rPr>
              <w:t xml:space="preserve">1st </w:t>
            </w:r>
          </w:p>
          <w:p w14:paraId="1EF89BC2" w14:textId="77777777" w:rsidR="00EE7773" w:rsidRPr="00F86D1D" w:rsidRDefault="00EE7773" w:rsidP="0038252B">
            <w:pPr>
              <w:pStyle w:val="NoSpacing"/>
              <w:jc w:val="center"/>
              <w:rPr>
                <w:lang w:eastAsia="en-GB"/>
              </w:rPr>
            </w:pPr>
            <w:r>
              <w:rPr>
                <w:rFonts w:ascii="Calibri" w:hAnsi="Calibri" w:cs="Calibri"/>
                <w:b/>
                <w:bCs/>
                <w:color w:val="000000"/>
              </w:rPr>
              <w:t xml:space="preserve">Instalment (40%) </w:t>
            </w:r>
          </w:p>
        </w:tc>
        <w:tc>
          <w:tcPr>
            <w:tcW w:w="1414" w:type="dxa"/>
            <w:tcBorders>
              <w:top w:val="single" w:sz="4" w:space="0" w:color="auto"/>
              <w:left w:val="nil"/>
              <w:bottom w:val="single" w:sz="4" w:space="0" w:color="auto"/>
              <w:right w:val="single" w:sz="4" w:space="0" w:color="auto"/>
            </w:tcBorders>
            <w:shd w:val="clear" w:color="auto" w:fill="auto"/>
            <w:vAlign w:val="center"/>
          </w:tcPr>
          <w:p w14:paraId="427C1C12" w14:textId="77777777" w:rsidR="00EE7773" w:rsidRPr="00F86D1D" w:rsidRDefault="00EE7773" w:rsidP="0038252B">
            <w:pPr>
              <w:pStyle w:val="NoSpacing"/>
              <w:jc w:val="center"/>
              <w:rPr>
                <w:lang w:eastAsia="en-GB"/>
              </w:rPr>
            </w:pPr>
            <w:r>
              <w:rPr>
                <w:rFonts w:ascii="Calibri" w:hAnsi="Calibri" w:cs="Calibri"/>
                <w:b/>
                <w:bCs/>
                <w:color w:val="000000"/>
              </w:rPr>
              <w:t xml:space="preserve">2nd Instalment (40%) </w:t>
            </w:r>
          </w:p>
        </w:tc>
        <w:tc>
          <w:tcPr>
            <w:tcW w:w="1553" w:type="dxa"/>
            <w:tcBorders>
              <w:top w:val="single" w:sz="4" w:space="0" w:color="auto"/>
              <w:left w:val="nil"/>
              <w:bottom w:val="single" w:sz="4" w:space="0" w:color="auto"/>
              <w:right w:val="single" w:sz="4" w:space="0" w:color="auto"/>
            </w:tcBorders>
            <w:shd w:val="clear" w:color="auto" w:fill="auto"/>
            <w:vAlign w:val="center"/>
          </w:tcPr>
          <w:p w14:paraId="2E4DBA07" w14:textId="77777777" w:rsidR="00EE7773" w:rsidRPr="00F86D1D" w:rsidRDefault="00EE7773" w:rsidP="0038252B">
            <w:pPr>
              <w:pStyle w:val="NoSpacing"/>
              <w:jc w:val="center"/>
              <w:rPr>
                <w:lang w:eastAsia="en-GB"/>
              </w:rPr>
            </w:pPr>
            <w:r>
              <w:rPr>
                <w:rFonts w:ascii="Calibri" w:hAnsi="Calibri" w:cs="Calibri"/>
                <w:b/>
                <w:bCs/>
                <w:color w:val="000000"/>
              </w:rPr>
              <w:t xml:space="preserve">3rd Instalment (20%) </w:t>
            </w:r>
          </w:p>
        </w:tc>
      </w:tr>
      <w:tr w:rsidR="00EE7773" w14:paraId="438EFE1C" w14:textId="77777777" w:rsidTr="0038252B">
        <w:trPr>
          <w:trHeight w:val="300"/>
        </w:trPr>
        <w:tc>
          <w:tcPr>
            <w:tcW w:w="1972" w:type="dxa"/>
            <w:tcBorders>
              <w:top w:val="nil"/>
              <w:left w:val="single" w:sz="4" w:space="0" w:color="auto"/>
              <w:bottom w:val="single" w:sz="4" w:space="0" w:color="auto"/>
              <w:right w:val="single" w:sz="4" w:space="0" w:color="auto"/>
            </w:tcBorders>
            <w:shd w:val="clear" w:color="auto" w:fill="auto"/>
            <w:vAlign w:val="center"/>
          </w:tcPr>
          <w:p w14:paraId="016607A2" w14:textId="77777777" w:rsidR="00EE7773" w:rsidRPr="00F86D1D" w:rsidRDefault="00EE7773" w:rsidP="0038252B">
            <w:pPr>
              <w:pStyle w:val="NoSpacing"/>
              <w:rPr>
                <w:lang w:eastAsia="en-GB"/>
              </w:rPr>
            </w:pPr>
            <w:r>
              <w:rPr>
                <w:rFonts w:ascii="Calibri" w:hAnsi="Calibri" w:cs="Calibri"/>
                <w:color w:val="000000"/>
              </w:rPr>
              <w:t>Stockbridge</w:t>
            </w:r>
          </w:p>
        </w:tc>
        <w:tc>
          <w:tcPr>
            <w:tcW w:w="887" w:type="dxa"/>
            <w:tcBorders>
              <w:top w:val="nil"/>
              <w:left w:val="nil"/>
              <w:bottom w:val="single" w:sz="4" w:space="0" w:color="auto"/>
              <w:right w:val="single" w:sz="4" w:space="0" w:color="auto"/>
            </w:tcBorders>
            <w:shd w:val="clear" w:color="auto" w:fill="auto"/>
            <w:vAlign w:val="bottom"/>
          </w:tcPr>
          <w:p w14:paraId="423F8208" w14:textId="77777777" w:rsidR="00EE7773" w:rsidRPr="00F86D1D" w:rsidRDefault="00EE7773" w:rsidP="0038252B">
            <w:pPr>
              <w:pStyle w:val="NoSpacing"/>
              <w:jc w:val="center"/>
              <w:rPr>
                <w:lang w:eastAsia="en-GB"/>
              </w:rPr>
            </w:pPr>
            <w:r>
              <w:rPr>
                <w:rFonts w:ascii="Calibri" w:hAnsi="Calibri" w:cs="Calibri"/>
                <w:color w:val="000000"/>
              </w:rPr>
              <w:t>39</w:t>
            </w:r>
          </w:p>
        </w:tc>
        <w:tc>
          <w:tcPr>
            <w:tcW w:w="1269" w:type="dxa"/>
            <w:tcBorders>
              <w:top w:val="single" w:sz="4" w:space="0" w:color="auto"/>
              <w:left w:val="nil"/>
              <w:bottom w:val="single" w:sz="8" w:space="0" w:color="auto"/>
              <w:right w:val="single" w:sz="8" w:space="0" w:color="auto"/>
            </w:tcBorders>
            <w:shd w:val="clear" w:color="auto" w:fill="auto"/>
            <w:vAlign w:val="center"/>
          </w:tcPr>
          <w:p w14:paraId="196C3EE2"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£184.87</w:t>
            </w:r>
          </w:p>
        </w:tc>
        <w:tc>
          <w:tcPr>
            <w:tcW w:w="1275" w:type="dxa"/>
            <w:tcBorders>
              <w:top w:val="single" w:sz="4" w:space="0" w:color="auto"/>
              <w:left w:val="nil"/>
              <w:bottom w:val="single" w:sz="8" w:space="0" w:color="auto"/>
              <w:right w:val="single" w:sz="8" w:space="0" w:color="auto"/>
            </w:tcBorders>
            <w:shd w:val="clear" w:color="auto" w:fill="auto"/>
            <w:vAlign w:val="bottom"/>
          </w:tcPr>
          <w:p w14:paraId="68B5181A"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£7,209.93</w:t>
            </w:r>
          </w:p>
        </w:tc>
        <w:tc>
          <w:tcPr>
            <w:tcW w:w="1553" w:type="dxa"/>
            <w:tcBorders>
              <w:top w:val="single" w:sz="4" w:space="0" w:color="auto"/>
              <w:left w:val="nil"/>
              <w:bottom w:val="single" w:sz="8" w:space="0" w:color="auto"/>
              <w:right w:val="single" w:sz="8" w:space="0" w:color="auto"/>
            </w:tcBorders>
            <w:shd w:val="clear" w:color="auto" w:fill="auto"/>
            <w:vAlign w:val="bottom"/>
          </w:tcPr>
          <w:p w14:paraId="066A7989"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£2,883.97</w:t>
            </w:r>
          </w:p>
        </w:tc>
        <w:tc>
          <w:tcPr>
            <w:tcW w:w="1414" w:type="dxa"/>
            <w:tcBorders>
              <w:top w:val="single" w:sz="4" w:space="0" w:color="auto"/>
              <w:left w:val="nil"/>
              <w:bottom w:val="single" w:sz="8" w:space="0" w:color="auto"/>
              <w:right w:val="single" w:sz="8" w:space="0" w:color="auto"/>
            </w:tcBorders>
            <w:shd w:val="clear" w:color="auto" w:fill="auto"/>
            <w:vAlign w:val="bottom"/>
          </w:tcPr>
          <w:p w14:paraId="3DC53950"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£2,883.97</w:t>
            </w:r>
          </w:p>
        </w:tc>
        <w:tc>
          <w:tcPr>
            <w:tcW w:w="1553" w:type="dxa"/>
            <w:tcBorders>
              <w:top w:val="single" w:sz="4" w:space="0" w:color="auto"/>
              <w:left w:val="nil"/>
              <w:bottom w:val="single" w:sz="8" w:space="0" w:color="auto"/>
              <w:right w:val="single" w:sz="8" w:space="0" w:color="auto"/>
            </w:tcBorders>
            <w:shd w:val="clear" w:color="auto" w:fill="auto"/>
            <w:vAlign w:val="bottom"/>
          </w:tcPr>
          <w:p w14:paraId="523482E9"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£1,441.99</w:t>
            </w:r>
          </w:p>
        </w:tc>
      </w:tr>
      <w:tr w:rsidR="00EE7773" w14:paraId="14FCF36C" w14:textId="77777777" w:rsidTr="0038252B">
        <w:trPr>
          <w:trHeight w:val="300"/>
        </w:trPr>
        <w:tc>
          <w:tcPr>
            <w:tcW w:w="1972" w:type="dxa"/>
            <w:tcBorders>
              <w:top w:val="nil"/>
              <w:left w:val="single" w:sz="4" w:space="0" w:color="auto"/>
              <w:bottom w:val="single" w:sz="4" w:space="0" w:color="auto"/>
              <w:right w:val="single" w:sz="4" w:space="0" w:color="auto"/>
            </w:tcBorders>
            <w:shd w:val="clear" w:color="auto" w:fill="auto"/>
            <w:vAlign w:val="center"/>
          </w:tcPr>
          <w:p w14:paraId="5FB74D5D" w14:textId="77777777" w:rsidR="00EE7773" w:rsidRPr="00F86D1D" w:rsidRDefault="00EE7773" w:rsidP="0038252B">
            <w:pPr>
              <w:pStyle w:val="NoSpacing"/>
              <w:rPr>
                <w:lang w:eastAsia="en-GB"/>
              </w:rPr>
            </w:pPr>
            <w:r>
              <w:rPr>
                <w:rFonts w:ascii="Calibri" w:hAnsi="Calibri" w:cs="Calibri"/>
                <w:color w:val="000000"/>
              </w:rPr>
              <w:t>Stockbridge</w:t>
            </w:r>
          </w:p>
        </w:tc>
        <w:tc>
          <w:tcPr>
            <w:tcW w:w="887" w:type="dxa"/>
            <w:tcBorders>
              <w:top w:val="nil"/>
              <w:left w:val="nil"/>
              <w:bottom w:val="single" w:sz="4" w:space="0" w:color="auto"/>
              <w:right w:val="single" w:sz="4" w:space="0" w:color="auto"/>
            </w:tcBorders>
            <w:shd w:val="clear" w:color="auto" w:fill="auto"/>
            <w:vAlign w:val="bottom"/>
          </w:tcPr>
          <w:p w14:paraId="161FD6C8" w14:textId="77777777" w:rsidR="00EE7773" w:rsidRPr="00F86D1D" w:rsidRDefault="00EE7773" w:rsidP="0038252B">
            <w:pPr>
              <w:pStyle w:val="NoSpacing"/>
              <w:jc w:val="center"/>
              <w:rPr>
                <w:lang w:eastAsia="en-GB"/>
              </w:rPr>
            </w:pPr>
            <w:r>
              <w:rPr>
                <w:rFonts w:ascii="Calibri" w:hAnsi="Calibri" w:cs="Calibri"/>
                <w:color w:val="000000"/>
              </w:rPr>
              <w:t>40</w:t>
            </w:r>
          </w:p>
        </w:tc>
        <w:tc>
          <w:tcPr>
            <w:tcW w:w="1269" w:type="dxa"/>
            <w:tcBorders>
              <w:top w:val="nil"/>
              <w:left w:val="nil"/>
              <w:bottom w:val="single" w:sz="8" w:space="0" w:color="auto"/>
              <w:right w:val="single" w:sz="8" w:space="0" w:color="auto"/>
            </w:tcBorders>
            <w:shd w:val="clear" w:color="auto" w:fill="auto"/>
            <w:vAlign w:val="center"/>
          </w:tcPr>
          <w:p w14:paraId="5E7F8302"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£184.87</w:t>
            </w:r>
          </w:p>
        </w:tc>
        <w:tc>
          <w:tcPr>
            <w:tcW w:w="1275" w:type="dxa"/>
            <w:tcBorders>
              <w:top w:val="nil"/>
              <w:left w:val="nil"/>
              <w:bottom w:val="single" w:sz="8" w:space="0" w:color="auto"/>
              <w:right w:val="single" w:sz="8" w:space="0" w:color="auto"/>
            </w:tcBorders>
            <w:shd w:val="clear" w:color="auto" w:fill="auto"/>
            <w:vAlign w:val="bottom"/>
          </w:tcPr>
          <w:p w14:paraId="5CD1C116"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£7,394.80</w:t>
            </w:r>
          </w:p>
        </w:tc>
        <w:tc>
          <w:tcPr>
            <w:tcW w:w="1553" w:type="dxa"/>
            <w:tcBorders>
              <w:top w:val="nil"/>
              <w:left w:val="nil"/>
              <w:bottom w:val="single" w:sz="8" w:space="0" w:color="auto"/>
              <w:right w:val="single" w:sz="8" w:space="0" w:color="auto"/>
            </w:tcBorders>
            <w:shd w:val="clear" w:color="auto" w:fill="auto"/>
            <w:vAlign w:val="bottom"/>
          </w:tcPr>
          <w:p w14:paraId="75E94F44"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£2,957.92</w:t>
            </w:r>
          </w:p>
        </w:tc>
        <w:tc>
          <w:tcPr>
            <w:tcW w:w="1414" w:type="dxa"/>
            <w:tcBorders>
              <w:top w:val="nil"/>
              <w:left w:val="nil"/>
              <w:bottom w:val="single" w:sz="8" w:space="0" w:color="auto"/>
              <w:right w:val="single" w:sz="8" w:space="0" w:color="auto"/>
            </w:tcBorders>
            <w:shd w:val="clear" w:color="auto" w:fill="auto"/>
            <w:vAlign w:val="bottom"/>
          </w:tcPr>
          <w:p w14:paraId="1292E196"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£2,957.92</w:t>
            </w:r>
          </w:p>
        </w:tc>
        <w:tc>
          <w:tcPr>
            <w:tcW w:w="1553" w:type="dxa"/>
            <w:tcBorders>
              <w:top w:val="nil"/>
              <w:left w:val="nil"/>
              <w:bottom w:val="single" w:sz="8" w:space="0" w:color="auto"/>
              <w:right w:val="single" w:sz="8" w:space="0" w:color="auto"/>
            </w:tcBorders>
            <w:shd w:val="clear" w:color="auto" w:fill="auto"/>
            <w:vAlign w:val="bottom"/>
          </w:tcPr>
          <w:p w14:paraId="27E4F0F7"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£1,478.96</w:t>
            </w:r>
          </w:p>
        </w:tc>
      </w:tr>
      <w:tr w:rsidR="00EE7773" w14:paraId="5A58D648" w14:textId="77777777" w:rsidTr="0038252B">
        <w:trPr>
          <w:trHeight w:val="300"/>
        </w:trPr>
        <w:tc>
          <w:tcPr>
            <w:tcW w:w="1972" w:type="dxa"/>
            <w:tcBorders>
              <w:top w:val="nil"/>
              <w:left w:val="single" w:sz="4" w:space="0" w:color="auto"/>
              <w:bottom w:val="single" w:sz="4" w:space="0" w:color="auto"/>
              <w:right w:val="single" w:sz="4" w:space="0" w:color="auto"/>
            </w:tcBorders>
            <w:shd w:val="clear" w:color="auto" w:fill="auto"/>
            <w:vAlign w:val="center"/>
          </w:tcPr>
          <w:p w14:paraId="471338D8" w14:textId="77777777" w:rsidR="00EE7773" w:rsidRPr="00F86D1D" w:rsidRDefault="00EE7773" w:rsidP="0038252B">
            <w:pPr>
              <w:pStyle w:val="NoSpacing"/>
              <w:rPr>
                <w:lang w:eastAsia="en-GB"/>
              </w:rPr>
            </w:pPr>
            <w:r>
              <w:rPr>
                <w:rFonts w:ascii="Calibri" w:hAnsi="Calibri" w:cs="Calibri"/>
                <w:color w:val="000000"/>
              </w:rPr>
              <w:t>Fishbourne</w:t>
            </w:r>
          </w:p>
        </w:tc>
        <w:tc>
          <w:tcPr>
            <w:tcW w:w="887" w:type="dxa"/>
            <w:tcBorders>
              <w:top w:val="nil"/>
              <w:left w:val="nil"/>
              <w:bottom w:val="single" w:sz="4" w:space="0" w:color="auto"/>
              <w:right w:val="single" w:sz="4" w:space="0" w:color="auto"/>
            </w:tcBorders>
            <w:shd w:val="clear" w:color="auto" w:fill="auto"/>
            <w:vAlign w:val="bottom"/>
          </w:tcPr>
          <w:p w14:paraId="4778A2AA" w14:textId="77777777" w:rsidR="00EE7773" w:rsidRPr="00F86D1D" w:rsidRDefault="00EE7773" w:rsidP="0038252B">
            <w:pPr>
              <w:pStyle w:val="NoSpacing"/>
              <w:jc w:val="center"/>
              <w:rPr>
                <w:lang w:eastAsia="en-GB"/>
              </w:rPr>
            </w:pPr>
            <w:r>
              <w:rPr>
                <w:rFonts w:ascii="Calibri" w:hAnsi="Calibri" w:cs="Calibri"/>
                <w:color w:val="000000"/>
              </w:rPr>
              <w:t>39</w:t>
            </w:r>
          </w:p>
        </w:tc>
        <w:tc>
          <w:tcPr>
            <w:tcW w:w="1269" w:type="dxa"/>
            <w:tcBorders>
              <w:top w:val="nil"/>
              <w:left w:val="nil"/>
              <w:bottom w:val="single" w:sz="4" w:space="0" w:color="auto"/>
              <w:right w:val="single" w:sz="8" w:space="0" w:color="auto"/>
            </w:tcBorders>
            <w:shd w:val="clear" w:color="auto" w:fill="auto"/>
            <w:vAlign w:val="center"/>
          </w:tcPr>
          <w:p w14:paraId="7A0538AF"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£184.87</w:t>
            </w:r>
          </w:p>
        </w:tc>
        <w:tc>
          <w:tcPr>
            <w:tcW w:w="1275" w:type="dxa"/>
            <w:tcBorders>
              <w:top w:val="nil"/>
              <w:left w:val="nil"/>
              <w:bottom w:val="single" w:sz="4" w:space="0" w:color="auto"/>
              <w:right w:val="single" w:sz="8" w:space="0" w:color="auto"/>
            </w:tcBorders>
            <w:shd w:val="clear" w:color="auto" w:fill="auto"/>
            <w:vAlign w:val="bottom"/>
          </w:tcPr>
          <w:p w14:paraId="355C851D"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£7,209.93</w:t>
            </w:r>
          </w:p>
        </w:tc>
        <w:tc>
          <w:tcPr>
            <w:tcW w:w="1553" w:type="dxa"/>
            <w:tcBorders>
              <w:top w:val="nil"/>
              <w:left w:val="nil"/>
              <w:bottom w:val="single" w:sz="4" w:space="0" w:color="auto"/>
              <w:right w:val="single" w:sz="8" w:space="0" w:color="auto"/>
            </w:tcBorders>
            <w:shd w:val="clear" w:color="auto" w:fill="auto"/>
            <w:vAlign w:val="bottom"/>
          </w:tcPr>
          <w:p w14:paraId="396B86F9"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£2,883.97</w:t>
            </w:r>
          </w:p>
        </w:tc>
        <w:tc>
          <w:tcPr>
            <w:tcW w:w="1414" w:type="dxa"/>
            <w:tcBorders>
              <w:top w:val="nil"/>
              <w:left w:val="nil"/>
              <w:bottom w:val="single" w:sz="4" w:space="0" w:color="auto"/>
              <w:right w:val="single" w:sz="8" w:space="0" w:color="auto"/>
            </w:tcBorders>
            <w:shd w:val="clear" w:color="auto" w:fill="auto"/>
            <w:vAlign w:val="bottom"/>
          </w:tcPr>
          <w:p w14:paraId="6D25C556"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£2,883.97</w:t>
            </w:r>
          </w:p>
        </w:tc>
        <w:tc>
          <w:tcPr>
            <w:tcW w:w="1553" w:type="dxa"/>
            <w:tcBorders>
              <w:top w:val="nil"/>
              <w:left w:val="nil"/>
              <w:bottom w:val="single" w:sz="4" w:space="0" w:color="auto"/>
              <w:right w:val="single" w:sz="8" w:space="0" w:color="auto"/>
            </w:tcBorders>
            <w:shd w:val="clear" w:color="auto" w:fill="auto"/>
            <w:vAlign w:val="bottom"/>
          </w:tcPr>
          <w:p w14:paraId="5D106E00"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£1,441.99</w:t>
            </w:r>
          </w:p>
        </w:tc>
      </w:tr>
      <w:tr w:rsidR="00EE7773" w14:paraId="2C836575" w14:textId="77777777" w:rsidTr="0038252B">
        <w:trPr>
          <w:trHeight w:val="300"/>
        </w:trPr>
        <w:tc>
          <w:tcPr>
            <w:tcW w:w="1972" w:type="dxa"/>
            <w:tcBorders>
              <w:top w:val="nil"/>
              <w:left w:val="single" w:sz="4" w:space="0" w:color="auto"/>
              <w:bottom w:val="single" w:sz="4" w:space="0" w:color="auto"/>
              <w:right w:val="single" w:sz="4" w:space="0" w:color="auto"/>
            </w:tcBorders>
            <w:shd w:val="clear" w:color="auto" w:fill="auto"/>
            <w:vAlign w:val="center"/>
          </w:tcPr>
          <w:p w14:paraId="1D2171A8" w14:textId="77777777" w:rsidR="00EE7773" w:rsidRPr="00F86D1D" w:rsidRDefault="00EE7773" w:rsidP="0038252B">
            <w:pPr>
              <w:pStyle w:val="NoSpacing"/>
              <w:rPr>
                <w:lang w:eastAsia="en-GB"/>
              </w:rPr>
            </w:pPr>
            <w:r>
              <w:rPr>
                <w:rFonts w:ascii="Calibri" w:hAnsi="Calibri" w:cs="Calibri"/>
                <w:color w:val="000000"/>
              </w:rPr>
              <w:t>Fishbourne</w:t>
            </w:r>
          </w:p>
        </w:tc>
        <w:tc>
          <w:tcPr>
            <w:tcW w:w="887" w:type="dxa"/>
            <w:tcBorders>
              <w:top w:val="nil"/>
              <w:left w:val="nil"/>
              <w:bottom w:val="single" w:sz="4" w:space="0" w:color="auto"/>
              <w:right w:val="single" w:sz="4" w:space="0" w:color="auto"/>
            </w:tcBorders>
            <w:shd w:val="clear" w:color="auto" w:fill="auto"/>
            <w:vAlign w:val="bottom"/>
          </w:tcPr>
          <w:p w14:paraId="27120A48" w14:textId="77777777" w:rsidR="00EE7773" w:rsidRPr="00F86D1D" w:rsidRDefault="00EE7773" w:rsidP="0038252B">
            <w:pPr>
              <w:pStyle w:val="NoSpacing"/>
              <w:jc w:val="center"/>
              <w:rPr>
                <w:lang w:eastAsia="en-GB"/>
              </w:rPr>
            </w:pPr>
            <w:r>
              <w:rPr>
                <w:rFonts w:ascii="Calibri" w:hAnsi="Calibri" w:cs="Calibri"/>
                <w:color w:val="000000"/>
              </w:rPr>
              <w:t>40</w:t>
            </w:r>
          </w:p>
        </w:tc>
        <w:tc>
          <w:tcPr>
            <w:tcW w:w="1269" w:type="dxa"/>
            <w:tcBorders>
              <w:top w:val="single" w:sz="4" w:space="0" w:color="auto"/>
              <w:left w:val="nil"/>
              <w:bottom w:val="single" w:sz="4" w:space="0" w:color="auto"/>
              <w:right w:val="single" w:sz="4" w:space="0" w:color="auto"/>
            </w:tcBorders>
            <w:shd w:val="clear" w:color="auto" w:fill="auto"/>
            <w:vAlign w:val="center"/>
          </w:tcPr>
          <w:p w14:paraId="7A21343C"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£184.87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6DDD7F5"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£7,394.80</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bottom"/>
          </w:tcPr>
          <w:p w14:paraId="67B2BD13"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£2,957.92</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tcPr>
          <w:p w14:paraId="4F0C7165"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£2,957.92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bottom"/>
          </w:tcPr>
          <w:p w14:paraId="2B671452"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£1,478.96</w:t>
            </w:r>
          </w:p>
        </w:tc>
      </w:tr>
      <w:tr w:rsidR="00EE7773" w14:paraId="0470CAFE" w14:textId="77777777" w:rsidTr="0038252B">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47D800E9" w14:textId="77777777" w:rsidR="00EE7773" w:rsidRPr="00F86D1D" w:rsidRDefault="00EE7773" w:rsidP="0038252B">
            <w:pPr>
              <w:pStyle w:val="NoSpacing"/>
              <w:rPr>
                <w:lang w:eastAsia="en-GB"/>
              </w:rPr>
            </w:pPr>
            <w:r>
              <w:rPr>
                <w:rFonts w:ascii="Calibri" w:hAnsi="Calibri" w:cs="Calibri"/>
                <w:color w:val="000000"/>
              </w:rPr>
              <w:t>Westgate Halls</w:t>
            </w:r>
          </w:p>
        </w:tc>
        <w:tc>
          <w:tcPr>
            <w:tcW w:w="887" w:type="dxa"/>
            <w:tcBorders>
              <w:top w:val="single" w:sz="4" w:space="0" w:color="auto"/>
              <w:left w:val="single" w:sz="4" w:space="0" w:color="auto"/>
              <w:bottom w:val="single" w:sz="4" w:space="0" w:color="auto"/>
              <w:right w:val="single" w:sz="4" w:space="0" w:color="auto"/>
            </w:tcBorders>
            <w:shd w:val="clear" w:color="auto" w:fill="auto"/>
            <w:vAlign w:val="bottom"/>
          </w:tcPr>
          <w:p w14:paraId="44A7C874" w14:textId="77777777" w:rsidR="00EE7773" w:rsidRPr="00F86D1D" w:rsidRDefault="00EE7773" w:rsidP="0038252B">
            <w:pPr>
              <w:pStyle w:val="NoSpacing"/>
              <w:jc w:val="center"/>
              <w:rPr>
                <w:lang w:eastAsia="en-GB"/>
              </w:rPr>
            </w:pPr>
            <w:r>
              <w:rPr>
                <w:rFonts w:ascii="Calibri" w:hAnsi="Calibri" w:cs="Calibri"/>
                <w:color w:val="000000"/>
              </w:rPr>
              <w:t>39</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73C1F3DD"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£180.39</w:t>
            </w:r>
          </w:p>
        </w:tc>
        <w:tc>
          <w:tcPr>
            <w:tcW w:w="1275" w:type="dxa"/>
            <w:tcBorders>
              <w:top w:val="single" w:sz="8" w:space="0" w:color="auto"/>
              <w:left w:val="nil"/>
              <w:bottom w:val="single" w:sz="8" w:space="0" w:color="auto"/>
              <w:right w:val="single" w:sz="4" w:space="0" w:color="auto"/>
            </w:tcBorders>
            <w:shd w:val="clear" w:color="auto" w:fill="auto"/>
            <w:vAlign w:val="bottom"/>
          </w:tcPr>
          <w:p w14:paraId="72B54A70"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£7,035.21</w:t>
            </w:r>
          </w:p>
        </w:tc>
        <w:tc>
          <w:tcPr>
            <w:tcW w:w="1553" w:type="dxa"/>
            <w:tcBorders>
              <w:top w:val="single" w:sz="8" w:space="0" w:color="auto"/>
              <w:left w:val="nil"/>
              <w:bottom w:val="single" w:sz="8" w:space="0" w:color="auto"/>
              <w:right w:val="single" w:sz="4" w:space="0" w:color="auto"/>
            </w:tcBorders>
            <w:shd w:val="clear" w:color="auto" w:fill="auto"/>
            <w:vAlign w:val="bottom"/>
          </w:tcPr>
          <w:p w14:paraId="2FF58CEB"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£2,814.08</w:t>
            </w:r>
          </w:p>
        </w:tc>
        <w:tc>
          <w:tcPr>
            <w:tcW w:w="1414" w:type="dxa"/>
            <w:tcBorders>
              <w:top w:val="single" w:sz="8" w:space="0" w:color="auto"/>
              <w:left w:val="nil"/>
              <w:bottom w:val="single" w:sz="8" w:space="0" w:color="auto"/>
              <w:right w:val="single" w:sz="4" w:space="0" w:color="auto"/>
            </w:tcBorders>
            <w:shd w:val="clear" w:color="auto" w:fill="auto"/>
            <w:vAlign w:val="bottom"/>
          </w:tcPr>
          <w:p w14:paraId="7A2BF24D"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£2,814.08</w:t>
            </w:r>
          </w:p>
        </w:tc>
        <w:tc>
          <w:tcPr>
            <w:tcW w:w="1553" w:type="dxa"/>
            <w:tcBorders>
              <w:top w:val="single" w:sz="8" w:space="0" w:color="auto"/>
              <w:left w:val="nil"/>
              <w:bottom w:val="single" w:sz="8" w:space="0" w:color="auto"/>
              <w:right w:val="single" w:sz="8" w:space="0" w:color="auto"/>
            </w:tcBorders>
            <w:shd w:val="clear" w:color="auto" w:fill="auto"/>
            <w:vAlign w:val="bottom"/>
          </w:tcPr>
          <w:p w14:paraId="02FB7980"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£1,407.05</w:t>
            </w:r>
          </w:p>
        </w:tc>
      </w:tr>
      <w:tr w:rsidR="00EE7773" w14:paraId="0F98DD96" w14:textId="77777777" w:rsidTr="0038252B">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76281B2F" w14:textId="77777777" w:rsidR="00EE7773" w:rsidRPr="00F86D1D" w:rsidRDefault="00EE7773" w:rsidP="0038252B">
            <w:pPr>
              <w:pStyle w:val="NoSpacing"/>
              <w:rPr>
                <w:lang w:eastAsia="en-GB"/>
              </w:rPr>
            </w:pPr>
            <w:r>
              <w:rPr>
                <w:rFonts w:ascii="Calibri" w:hAnsi="Calibri" w:cs="Calibri"/>
                <w:color w:val="000000"/>
              </w:rPr>
              <w:t>19 Millfield Close, Chichester</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7BA7D1A6" w14:textId="77777777" w:rsidR="00EE7773" w:rsidRPr="00F86D1D" w:rsidRDefault="00EE7773" w:rsidP="0038252B">
            <w:pPr>
              <w:pStyle w:val="NoSpacing"/>
              <w:jc w:val="center"/>
              <w:rPr>
                <w:lang w:eastAsia="en-GB"/>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7022BA79"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£177.31</w:t>
            </w:r>
          </w:p>
        </w:tc>
        <w:tc>
          <w:tcPr>
            <w:tcW w:w="1275" w:type="dxa"/>
            <w:tcBorders>
              <w:top w:val="single" w:sz="8" w:space="0" w:color="auto"/>
              <w:left w:val="nil"/>
              <w:bottom w:val="single" w:sz="8" w:space="0" w:color="auto"/>
              <w:right w:val="single" w:sz="4" w:space="0" w:color="auto"/>
            </w:tcBorders>
            <w:shd w:val="clear" w:color="auto" w:fill="auto"/>
            <w:vAlign w:val="center"/>
          </w:tcPr>
          <w:p w14:paraId="7F58A6D2"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£8,865.50</w:t>
            </w:r>
          </w:p>
        </w:tc>
        <w:tc>
          <w:tcPr>
            <w:tcW w:w="1553" w:type="dxa"/>
            <w:tcBorders>
              <w:top w:val="single" w:sz="8" w:space="0" w:color="auto"/>
              <w:left w:val="nil"/>
              <w:bottom w:val="single" w:sz="8" w:space="0" w:color="auto"/>
              <w:right w:val="single" w:sz="4" w:space="0" w:color="auto"/>
            </w:tcBorders>
            <w:shd w:val="clear" w:color="auto" w:fill="auto"/>
            <w:vAlign w:val="center"/>
          </w:tcPr>
          <w:p w14:paraId="0704B1AA"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£3,546.20</w:t>
            </w:r>
          </w:p>
        </w:tc>
        <w:tc>
          <w:tcPr>
            <w:tcW w:w="1414" w:type="dxa"/>
            <w:tcBorders>
              <w:top w:val="single" w:sz="8" w:space="0" w:color="auto"/>
              <w:left w:val="nil"/>
              <w:bottom w:val="single" w:sz="8" w:space="0" w:color="auto"/>
              <w:right w:val="single" w:sz="4" w:space="0" w:color="auto"/>
            </w:tcBorders>
            <w:shd w:val="clear" w:color="auto" w:fill="auto"/>
            <w:vAlign w:val="center"/>
          </w:tcPr>
          <w:p w14:paraId="5A208579"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£3,546.20</w:t>
            </w:r>
          </w:p>
        </w:tc>
        <w:tc>
          <w:tcPr>
            <w:tcW w:w="1553" w:type="dxa"/>
            <w:tcBorders>
              <w:top w:val="single" w:sz="8" w:space="0" w:color="auto"/>
              <w:left w:val="nil"/>
              <w:bottom w:val="single" w:sz="8" w:space="0" w:color="auto"/>
              <w:right w:val="single" w:sz="8" w:space="0" w:color="auto"/>
            </w:tcBorders>
            <w:shd w:val="clear" w:color="auto" w:fill="auto"/>
            <w:vAlign w:val="center"/>
          </w:tcPr>
          <w:p w14:paraId="2CAD4E12"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£1,773.10</w:t>
            </w:r>
          </w:p>
        </w:tc>
      </w:tr>
      <w:tr w:rsidR="00EE7773" w14:paraId="6018CB46" w14:textId="77777777" w:rsidTr="0038252B">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76797D2F" w14:textId="77777777" w:rsidR="00EE7773" w:rsidRPr="00F86D1D" w:rsidRDefault="00EE7773" w:rsidP="0038252B">
            <w:pPr>
              <w:pStyle w:val="NoSpacing"/>
              <w:rPr>
                <w:lang w:eastAsia="en-GB"/>
              </w:rPr>
            </w:pPr>
            <w:r>
              <w:rPr>
                <w:rFonts w:ascii="Calibri" w:hAnsi="Calibri" w:cs="Calibri"/>
                <w:color w:val="000000"/>
              </w:rPr>
              <w:t xml:space="preserve">47 </w:t>
            </w:r>
            <w:proofErr w:type="spellStart"/>
            <w:r>
              <w:rPr>
                <w:rFonts w:ascii="Calibri" w:hAnsi="Calibri" w:cs="Calibri"/>
                <w:color w:val="000000"/>
              </w:rPr>
              <w:t>Spitalfield</w:t>
            </w:r>
            <w:proofErr w:type="spellEnd"/>
            <w:r>
              <w:rPr>
                <w:rFonts w:ascii="Calibri" w:hAnsi="Calibri" w:cs="Calibri"/>
                <w:color w:val="000000"/>
              </w:rPr>
              <w:t xml:space="preserve"> Lane, Chichester</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2DC46F08" w14:textId="77777777" w:rsidR="00EE7773" w:rsidRPr="00F86D1D" w:rsidRDefault="00EE7773" w:rsidP="0038252B">
            <w:pPr>
              <w:pStyle w:val="NoSpacing"/>
              <w:jc w:val="center"/>
              <w:rPr>
                <w:lang w:eastAsia="en-GB"/>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63E46297"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£177.31</w:t>
            </w:r>
          </w:p>
        </w:tc>
        <w:tc>
          <w:tcPr>
            <w:tcW w:w="1275" w:type="dxa"/>
            <w:tcBorders>
              <w:top w:val="single" w:sz="8" w:space="0" w:color="auto"/>
              <w:left w:val="nil"/>
              <w:bottom w:val="single" w:sz="8" w:space="0" w:color="auto"/>
              <w:right w:val="single" w:sz="4" w:space="0" w:color="auto"/>
            </w:tcBorders>
            <w:shd w:val="clear" w:color="auto" w:fill="auto"/>
            <w:vAlign w:val="center"/>
          </w:tcPr>
          <w:p w14:paraId="4BA72F25"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£8,865.50</w:t>
            </w:r>
          </w:p>
        </w:tc>
        <w:tc>
          <w:tcPr>
            <w:tcW w:w="1553" w:type="dxa"/>
            <w:tcBorders>
              <w:top w:val="single" w:sz="8" w:space="0" w:color="auto"/>
              <w:left w:val="nil"/>
              <w:bottom w:val="single" w:sz="8" w:space="0" w:color="auto"/>
              <w:right w:val="single" w:sz="4" w:space="0" w:color="auto"/>
            </w:tcBorders>
            <w:shd w:val="clear" w:color="auto" w:fill="auto"/>
            <w:vAlign w:val="center"/>
          </w:tcPr>
          <w:p w14:paraId="67C874AF"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£3,546.20</w:t>
            </w:r>
          </w:p>
        </w:tc>
        <w:tc>
          <w:tcPr>
            <w:tcW w:w="1414" w:type="dxa"/>
            <w:tcBorders>
              <w:top w:val="single" w:sz="8" w:space="0" w:color="auto"/>
              <w:left w:val="nil"/>
              <w:bottom w:val="single" w:sz="8" w:space="0" w:color="auto"/>
              <w:right w:val="single" w:sz="4" w:space="0" w:color="auto"/>
            </w:tcBorders>
            <w:shd w:val="clear" w:color="auto" w:fill="auto"/>
            <w:vAlign w:val="center"/>
          </w:tcPr>
          <w:p w14:paraId="10313A0A"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£3,546.20</w:t>
            </w:r>
          </w:p>
        </w:tc>
        <w:tc>
          <w:tcPr>
            <w:tcW w:w="1553" w:type="dxa"/>
            <w:tcBorders>
              <w:top w:val="single" w:sz="8" w:space="0" w:color="auto"/>
              <w:left w:val="nil"/>
              <w:bottom w:val="single" w:sz="8" w:space="0" w:color="auto"/>
              <w:right w:val="single" w:sz="8" w:space="0" w:color="auto"/>
            </w:tcBorders>
            <w:shd w:val="clear" w:color="auto" w:fill="auto"/>
            <w:vAlign w:val="center"/>
          </w:tcPr>
          <w:p w14:paraId="4B8C4AA7"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£1,773.10</w:t>
            </w:r>
          </w:p>
        </w:tc>
      </w:tr>
      <w:tr w:rsidR="00EE7773" w14:paraId="4161CE87" w14:textId="77777777" w:rsidTr="0038252B">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23B17C5" w14:textId="77777777" w:rsidR="00EE7773" w:rsidRPr="00F86D1D" w:rsidRDefault="00EE7773" w:rsidP="0038252B">
            <w:pPr>
              <w:pStyle w:val="NoSpacing"/>
              <w:rPr>
                <w:lang w:eastAsia="en-GB"/>
              </w:rPr>
            </w:pPr>
            <w:r>
              <w:rPr>
                <w:rFonts w:ascii="Calibri" w:hAnsi="Calibri" w:cs="Calibri"/>
                <w:color w:val="000000"/>
              </w:rPr>
              <w:t>37 Lewis Road, Chichester</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200BA427" w14:textId="77777777" w:rsidR="00EE7773" w:rsidRPr="00F86D1D" w:rsidRDefault="00EE7773" w:rsidP="0038252B">
            <w:pPr>
              <w:pStyle w:val="NoSpacing"/>
              <w:jc w:val="center"/>
              <w:rPr>
                <w:lang w:eastAsia="en-GB"/>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79A53FDC"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£171.64</w:t>
            </w:r>
          </w:p>
        </w:tc>
        <w:tc>
          <w:tcPr>
            <w:tcW w:w="1275" w:type="dxa"/>
            <w:tcBorders>
              <w:top w:val="single" w:sz="8" w:space="0" w:color="auto"/>
              <w:left w:val="nil"/>
              <w:bottom w:val="single" w:sz="8" w:space="0" w:color="auto"/>
              <w:right w:val="single" w:sz="4" w:space="0" w:color="auto"/>
            </w:tcBorders>
            <w:shd w:val="clear" w:color="auto" w:fill="auto"/>
            <w:vAlign w:val="center"/>
          </w:tcPr>
          <w:p w14:paraId="538FD701"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£8,582.00</w:t>
            </w:r>
          </w:p>
        </w:tc>
        <w:tc>
          <w:tcPr>
            <w:tcW w:w="1553" w:type="dxa"/>
            <w:tcBorders>
              <w:top w:val="single" w:sz="8" w:space="0" w:color="auto"/>
              <w:left w:val="nil"/>
              <w:bottom w:val="single" w:sz="8" w:space="0" w:color="auto"/>
              <w:right w:val="single" w:sz="4" w:space="0" w:color="auto"/>
            </w:tcBorders>
            <w:shd w:val="clear" w:color="auto" w:fill="auto"/>
            <w:vAlign w:val="center"/>
          </w:tcPr>
          <w:p w14:paraId="50381369"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£3,432.80</w:t>
            </w:r>
          </w:p>
        </w:tc>
        <w:tc>
          <w:tcPr>
            <w:tcW w:w="1414" w:type="dxa"/>
            <w:tcBorders>
              <w:top w:val="single" w:sz="8" w:space="0" w:color="auto"/>
              <w:left w:val="nil"/>
              <w:bottom w:val="single" w:sz="8" w:space="0" w:color="auto"/>
              <w:right w:val="single" w:sz="4" w:space="0" w:color="auto"/>
            </w:tcBorders>
            <w:shd w:val="clear" w:color="auto" w:fill="auto"/>
            <w:vAlign w:val="center"/>
          </w:tcPr>
          <w:p w14:paraId="124D7904"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£3,432.80</w:t>
            </w:r>
          </w:p>
        </w:tc>
        <w:tc>
          <w:tcPr>
            <w:tcW w:w="1553" w:type="dxa"/>
            <w:tcBorders>
              <w:top w:val="single" w:sz="8" w:space="0" w:color="auto"/>
              <w:left w:val="nil"/>
              <w:bottom w:val="single" w:sz="8" w:space="0" w:color="auto"/>
              <w:right w:val="single" w:sz="8" w:space="0" w:color="auto"/>
            </w:tcBorders>
            <w:shd w:val="clear" w:color="auto" w:fill="auto"/>
            <w:vAlign w:val="center"/>
          </w:tcPr>
          <w:p w14:paraId="41284813" w14:textId="77777777" w:rsidR="00EE7773" w:rsidRPr="00F86D1D" w:rsidRDefault="00EE7773" w:rsidP="0038252B">
            <w:pPr>
              <w:jc w:val="center"/>
              <w:rPr>
                <w:rFonts w:ascii="Calibri" w:hAnsi="Calibri" w:cs="Calibri"/>
                <w:color w:val="000000"/>
                <w:sz w:val="22"/>
                <w:szCs w:val="22"/>
              </w:rPr>
            </w:pPr>
            <w:r>
              <w:rPr>
                <w:rFonts w:ascii="Calibri" w:hAnsi="Calibri" w:cs="Calibri"/>
                <w:color w:val="000000"/>
                <w:sz w:val="22"/>
                <w:szCs w:val="22"/>
              </w:rPr>
              <w:t>£1,716.40</w:t>
            </w:r>
          </w:p>
        </w:tc>
      </w:tr>
      <w:tr w:rsidR="00EE7773" w14:paraId="280D54DF" w14:textId="77777777" w:rsidTr="0038252B">
        <w:trPr>
          <w:trHeight w:val="738"/>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603CF1C6" w14:textId="77777777" w:rsidR="00EE7773" w:rsidRDefault="00EE7773" w:rsidP="0038252B">
            <w:pPr>
              <w:pStyle w:val="NoSpacing"/>
              <w:rPr>
                <w:rFonts w:ascii="Calibri" w:hAnsi="Calibri" w:cs="Calibri"/>
                <w:color w:val="000000"/>
              </w:rPr>
            </w:pPr>
            <w:r>
              <w:rPr>
                <w:rFonts w:ascii="Calibri" w:hAnsi="Calibri" w:cs="Calibri"/>
                <w:color w:val="000000"/>
              </w:rPr>
              <w:t>High Street, Bognor (single ensuite)</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1D1425E1" w14:textId="77777777" w:rsidR="00EE7773" w:rsidRDefault="00EE7773" w:rsidP="0038252B">
            <w:pPr>
              <w:pStyle w:val="NoSpacing"/>
              <w:jc w:val="center"/>
              <w:rPr>
                <w:rFonts w:ascii="Calibri" w:hAnsi="Calibri" w:cs="Calibri"/>
                <w:color w:val="000000"/>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28FDE043" w14:textId="77777777" w:rsidR="00EE7773" w:rsidRDefault="00EE7773" w:rsidP="0038252B">
            <w:pPr>
              <w:jc w:val="center"/>
              <w:rPr>
                <w:rFonts w:ascii="Calibri" w:hAnsi="Calibri" w:cs="Calibri"/>
                <w:color w:val="000000"/>
                <w:sz w:val="22"/>
                <w:szCs w:val="22"/>
              </w:rPr>
            </w:pPr>
            <w:r>
              <w:rPr>
                <w:rFonts w:ascii="Calibri" w:hAnsi="Calibri" w:cs="Calibri"/>
                <w:color w:val="000000"/>
                <w:sz w:val="22"/>
                <w:szCs w:val="22"/>
              </w:rPr>
              <w:t>£188.93</w:t>
            </w:r>
          </w:p>
        </w:tc>
        <w:tc>
          <w:tcPr>
            <w:tcW w:w="1275" w:type="dxa"/>
            <w:tcBorders>
              <w:top w:val="single" w:sz="8" w:space="0" w:color="auto"/>
              <w:left w:val="nil"/>
              <w:bottom w:val="single" w:sz="8" w:space="0" w:color="auto"/>
              <w:right w:val="single" w:sz="4" w:space="0" w:color="auto"/>
            </w:tcBorders>
            <w:shd w:val="clear" w:color="auto" w:fill="auto"/>
            <w:vAlign w:val="center"/>
          </w:tcPr>
          <w:p w14:paraId="2E9134AC" w14:textId="77777777" w:rsidR="00EE7773" w:rsidRDefault="00EE7773" w:rsidP="0038252B">
            <w:pPr>
              <w:jc w:val="center"/>
              <w:rPr>
                <w:rFonts w:ascii="Calibri" w:hAnsi="Calibri" w:cs="Calibri"/>
                <w:color w:val="000000"/>
                <w:sz w:val="22"/>
                <w:szCs w:val="22"/>
              </w:rPr>
            </w:pPr>
            <w:r>
              <w:rPr>
                <w:rFonts w:ascii="Calibri" w:hAnsi="Calibri" w:cs="Calibri"/>
                <w:color w:val="000000"/>
                <w:sz w:val="22"/>
                <w:szCs w:val="22"/>
              </w:rPr>
              <w:t>£9,446.50</w:t>
            </w:r>
          </w:p>
        </w:tc>
        <w:tc>
          <w:tcPr>
            <w:tcW w:w="1553" w:type="dxa"/>
            <w:tcBorders>
              <w:top w:val="single" w:sz="8" w:space="0" w:color="auto"/>
              <w:left w:val="nil"/>
              <w:bottom w:val="single" w:sz="8" w:space="0" w:color="auto"/>
              <w:right w:val="single" w:sz="4" w:space="0" w:color="auto"/>
            </w:tcBorders>
            <w:shd w:val="clear" w:color="auto" w:fill="auto"/>
            <w:vAlign w:val="center"/>
          </w:tcPr>
          <w:p w14:paraId="139E6528" w14:textId="77777777" w:rsidR="00EE7773" w:rsidRDefault="00EE7773" w:rsidP="0038252B">
            <w:pPr>
              <w:jc w:val="center"/>
              <w:rPr>
                <w:rFonts w:ascii="Calibri" w:hAnsi="Calibri" w:cs="Calibri"/>
                <w:color w:val="000000"/>
                <w:sz w:val="22"/>
                <w:szCs w:val="22"/>
              </w:rPr>
            </w:pPr>
            <w:r>
              <w:rPr>
                <w:rFonts w:ascii="Calibri" w:hAnsi="Calibri" w:cs="Calibri"/>
                <w:color w:val="000000"/>
                <w:sz w:val="22"/>
                <w:szCs w:val="22"/>
              </w:rPr>
              <w:t>£3,778.60</w:t>
            </w:r>
          </w:p>
        </w:tc>
        <w:tc>
          <w:tcPr>
            <w:tcW w:w="1414" w:type="dxa"/>
            <w:tcBorders>
              <w:top w:val="single" w:sz="8" w:space="0" w:color="auto"/>
              <w:left w:val="nil"/>
              <w:bottom w:val="single" w:sz="8" w:space="0" w:color="auto"/>
              <w:right w:val="single" w:sz="4" w:space="0" w:color="auto"/>
            </w:tcBorders>
            <w:shd w:val="clear" w:color="auto" w:fill="auto"/>
            <w:vAlign w:val="center"/>
          </w:tcPr>
          <w:p w14:paraId="3E9B6BA0" w14:textId="77777777" w:rsidR="00EE7773" w:rsidRDefault="00EE7773" w:rsidP="0038252B">
            <w:pPr>
              <w:jc w:val="center"/>
              <w:rPr>
                <w:rFonts w:ascii="Calibri" w:hAnsi="Calibri" w:cs="Calibri"/>
                <w:color w:val="000000"/>
                <w:sz w:val="22"/>
                <w:szCs w:val="22"/>
              </w:rPr>
            </w:pPr>
            <w:r>
              <w:rPr>
                <w:rFonts w:ascii="Calibri" w:hAnsi="Calibri" w:cs="Calibri"/>
                <w:color w:val="000000"/>
                <w:sz w:val="22"/>
                <w:szCs w:val="22"/>
              </w:rPr>
              <w:t>£3,778.60</w:t>
            </w:r>
          </w:p>
        </w:tc>
        <w:tc>
          <w:tcPr>
            <w:tcW w:w="1553" w:type="dxa"/>
            <w:tcBorders>
              <w:top w:val="single" w:sz="8" w:space="0" w:color="auto"/>
              <w:left w:val="nil"/>
              <w:bottom w:val="single" w:sz="8" w:space="0" w:color="auto"/>
              <w:right w:val="single" w:sz="8" w:space="0" w:color="auto"/>
            </w:tcBorders>
            <w:shd w:val="clear" w:color="auto" w:fill="auto"/>
            <w:vAlign w:val="center"/>
          </w:tcPr>
          <w:p w14:paraId="6B7CA686" w14:textId="77777777" w:rsidR="00EE7773" w:rsidRDefault="00EE7773" w:rsidP="0038252B">
            <w:pPr>
              <w:jc w:val="center"/>
              <w:rPr>
                <w:rFonts w:ascii="Calibri" w:hAnsi="Calibri" w:cs="Calibri"/>
                <w:color w:val="000000"/>
                <w:sz w:val="22"/>
                <w:szCs w:val="22"/>
              </w:rPr>
            </w:pPr>
            <w:r>
              <w:rPr>
                <w:rFonts w:ascii="Calibri" w:hAnsi="Calibri" w:cs="Calibri"/>
                <w:color w:val="000000"/>
                <w:sz w:val="22"/>
                <w:szCs w:val="22"/>
              </w:rPr>
              <w:t>£1,889.30</w:t>
            </w:r>
          </w:p>
        </w:tc>
      </w:tr>
      <w:tr w:rsidR="00EE7773" w14:paraId="5CA0881A" w14:textId="77777777" w:rsidTr="0038252B">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27DC1F6" w14:textId="77777777" w:rsidR="00EE7773" w:rsidRDefault="00EE7773" w:rsidP="0038252B">
            <w:pPr>
              <w:pStyle w:val="NoSpacing"/>
              <w:rPr>
                <w:rFonts w:ascii="Calibri" w:hAnsi="Calibri" w:cs="Calibri"/>
                <w:color w:val="000000"/>
              </w:rPr>
            </w:pPr>
            <w:r>
              <w:rPr>
                <w:rFonts w:ascii="Calibri" w:hAnsi="Calibri" w:cs="Calibri"/>
                <w:color w:val="000000"/>
              </w:rPr>
              <w:t>High Street, Bognor (studio - single occupancy)</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4D86B0C4" w14:textId="77777777" w:rsidR="00EE7773" w:rsidRDefault="00EE7773" w:rsidP="0038252B">
            <w:pPr>
              <w:pStyle w:val="NoSpacing"/>
              <w:jc w:val="center"/>
              <w:rPr>
                <w:rFonts w:ascii="Calibri" w:hAnsi="Calibri" w:cs="Calibri"/>
                <w:color w:val="000000"/>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43382419" w14:textId="77777777" w:rsidR="00EE7773" w:rsidRDefault="00EE7773" w:rsidP="0038252B">
            <w:pPr>
              <w:jc w:val="center"/>
              <w:rPr>
                <w:rFonts w:ascii="Calibri" w:hAnsi="Calibri" w:cs="Calibri"/>
                <w:color w:val="000000"/>
                <w:sz w:val="22"/>
                <w:szCs w:val="22"/>
              </w:rPr>
            </w:pPr>
            <w:r>
              <w:rPr>
                <w:rFonts w:ascii="Calibri" w:hAnsi="Calibri" w:cs="Calibri"/>
                <w:color w:val="000000"/>
                <w:sz w:val="22"/>
                <w:szCs w:val="22"/>
              </w:rPr>
              <w:t>£212.59</w:t>
            </w:r>
          </w:p>
        </w:tc>
        <w:tc>
          <w:tcPr>
            <w:tcW w:w="1275" w:type="dxa"/>
            <w:tcBorders>
              <w:top w:val="single" w:sz="8" w:space="0" w:color="auto"/>
              <w:left w:val="nil"/>
              <w:bottom w:val="single" w:sz="8" w:space="0" w:color="auto"/>
              <w:right w:val="single" w:sz="4" w:space="0" w:color="auto"/>
            </w:tcBorders>
            <w:shd w:val="clear" w:color="auto" w:fill="auto"/>
            <w:vAlign w:val="center"/>
          </w:tcPr>
          <w:p w14:paraId="5BCDA534" w14:textId="77777777" w:rsidR="00EE7773" w:rsidRDefault="00EE7773" w:rsidP="0038252B">
            <w:pPr>
              <w:jc w:val="center"/>
              <w:rPr>
                <w:rFonts w:ascii="Calibri" w:hAnsi="Calibri" w:cs="Calibri"/>
                <w:color w:val="000000"/>
                <w:sz w:val="22"/>
                <w:szCs w:val="22"/>
              </w:rPr>
            </w:pPr>
            <w:r>
              <w:rPr>
                <w:rFonts w:ascii="Calibri" w:hAnsi="Calibri" w:cs="Calibri"/>
                <w:color w:val="000000"/>
                <w:sz w:val="22"/>
                <w:szCs w:val="22"/>
              </w:rPr>
              <w:t>£10,629.50</w:t>
            </w:r>
          </w:p>
        </w:tc>
        <w:tc>
          <w:tcPr>
            <w:tcW w:w="1553" w:type="dxa"/>
            <w:tcBorders>
              <w:top w:val="single" w:sz="8" w:space="0" w:color="auto"/>
              <w:left w:val="nil"/>
              <w:bottom w:val="single" w:sz="8" w:space="0" w:color="auto"/>
              <w:right w:val="single" w:sz="4" w:space="0" w:color="auto"/>
            </w:tcBorders>
            <w:shd w:val="clear" w:color="auto" w:fill="auto"/>
            <w:vAlign w:val="center"/>
          </w:tcPr>
          <w:p w14:paraId="7B4798B9" w14:textId="77777777" w:rsidR="00EE7773" w:rsidRDefault="00EE7773" w:rsidP="0038252B">
            <w:pPr>
              <w:jc w:val="center"/>
              <w:rPr>
                <w:rFonts w:ascii="Calibri" w:hAnsi="Calibri" w:cs="Calibri"/>
                <w:color w:val="000000"/>
                <w:sz w:val="22"/>
                <w:szCs w:val="22"/>
              </w:rPr>
            </w:pPr>
            <w:r>
              <w:rPr>
                <w:rFonts w:ascii="Calibri" w:hAnsi="Calibri" w:cs="Calibri"/>
                <w:color w:val="000000"/>
                <w:sz w:val="22"/>
                <w:szCs w:val="22"/>
              </w:rPr>
              <w:t>£4,251.80</w:t>
            </w:r>
          </w:p>
        </w:tc>
        <w:tc>
          <w:tcPr>
            <w:tcW w:w="1414" w:type="dxa"/>
            <w:tcBorders>
              <w:top w:val="single" w:sz="8" w:space="0" w:color="auto"/>
              <w:left w:val="nil"/>
              <w:bottom w:val="single" w:sz="8" w:space="0" w:color="auto"/>
              <w:right w:val="single" w:sz="4" w:space="0" w:color="auto"/>
            </w:tcBorders>
            <w:shd w:val="clear" w:color="auto" w:fill="auto"/>
            <w:vAlign w:val="center"/>
          </w:tcPr>
          <w:p w14:paraId="04BAF370" w14:textId="77777777" w:rsidR="00EE7773" w:rsidRDefault="00EE7773" w:rsidP="0038252B">
            <w:pPr>
              <w:jc w:val="center"/>
              <w:rPr>
                <w:rFonts w:ascii="Calibri" w:hAnsi="Calibri" w:cs="Calibri"/>
                <w:color w:val="000000"/>
                <w:sz w:val="22"/>
                <w:szCs w:val="22"/>
              </w:rPr>
            </w:pPr>
            <w:r>
              <w:rPr>
                <w:rFonts w:ascii="Calibri" w:hAnsi="Calibri" w:cs="Calibri"/>
                <w:color w:val="000000"/>
                <w:sz w:val="22"/>
                <w:szCs w:val="22"/>
              </w:rPr>
              <w:t>£4,251.80</w:t>
            </w:r>
          </w:p>
        </w:tc>
        <w:tc>
          <w:tcPr>
            <w:tcW w:w="1553" w:type="dxa"/>
            <w:tcBorders>
              <w:top w:val="single" w:sz="8" w:space="0" w:color="auto"/>
              <w:left w:val="nil"/>
              <w:bottom w:val="single" w:sz="8" w:space="0" w:color="auto"/>
              <w:right w:val="single" w:sz="8" w:space="0" w:color="auto"/>
            </w:tcBorders>
            <w:shd w:val="clear" w:color="auto" w:fill="auto"/>
            <w:vAlign w:val="center"/>
          </w:tcPr>
          <w:p w14:paraId="1319B77A" w14:textId="77777777" w:rsidR="00EE7773" w:rsidRDefault="00EE7773" w:rsidP="0038252B">
            <w:pPr>
              <w:jc w:val="center"/>
              <w:rPr>
                <w:rFonts w:ascii="Calibri" w:hAnsi="Calibri" w:cs="Calibri"/>
                <w:color w:val="000000"/>
                <w:sz w:val="22"/>
                <w:szCs w:val="22"/>
              </w:rPr>
            </w:pPr>
            <w:r>
              <w:rPr>
                <w:rFonts w:ascii="Calibri" w:hAnsi="Calibri" w:cs="Calibri"/>
                <w:color w:val="000000"/>
                <w:sz w:val="22"/>
                <w:szCs w:val="22"/>
              </w:rPr>
              <w:t>£2,125.90</w:t>
            </w:r>
          </w:p>
        </w:tc>
      </w:tr>
      <w:tr w:rsidR="00EE7773" w14:paraId="16899681" w14:textId="77777777" w:rsidTr="0038252B">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159243E9" w14:textId="77777777" w:rsidR="00EE7773" w:rsidRDefault="00EE7773" w:rsidP="0038252B">
            <w:pPr>
              <w:pStyle w:val="NoSpacing"/>
              <w:rPr>
                <w:rFonts w:ascii="Calibri" w:hAnsi="Calibri" w:cs="Calibri"/>
                <w:color w:val="000000"/>
              </w:rPr>
            </w:pPr>
            <w:r>
              <w:rPr>
                <w:rFonts w:ascii="Calibri" w:hAnsi="Calibri" w:cs="Calibri"/>
                <w:color w:val="000000"/>
              </w:rPr>
              <w:t>High Street, Bognor (studio - dual occupancy)</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2743FBCA" w14:textId="77777777" w:rsidR="00EE7773" w:rsidRDefault="00EE7773" w:rsidP="0038252B">
            <w:pPr>
              <w:pStyle w:val="NoSpacing"/>
              <w:jc w:val="center"/>
              <w:rPr>
                <w:rFonts w:ascii="Calibri" w:hAnsi="Calibri" w:cs="Calibri"/>
                <w:color w:val="000000"/>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761F4C6C" w14:textId="77777777" w:rsidR="00EE7773" w:rsidRDefault="00EE7773" w:rsidP="0038252B">
            <w:pPr>
              <w:jc w:val="center"/>
              <w:rPr>
                <w:rFonts w:ascii="Calibri" w:hAnsi="Calibri" w:cs="Calibri"/>
                <w:color w:val="000000"/>
                <w:sz w:val="22"/>
                <w:szCs w:val="22"/>
              </w:rPr>
            </w:pPr>
            <w:r>
              <w:rPr>
                <w:rFonts w:ascii="Calibri" w:hAnsi="Calibri" w:cs="Calibri"/>
                <w:color w:val="000000"/>
                <w:sz w:val="22"/>
                <w:szCs w:val="22"/>
              </w:rPr>
              <w:t>£295.19</w:t>
            </w:r>
          </w:p>
        </w:tc>
        <w:tc>
          <w:tcPr>
            <w:tcW w:w="1275" w:type="dxa"/>
            <w:tcBorders>
              <w:top w:val="single" w:sz="8" w:space="0" w:color="auto"/>
              <w:left w:val="nil"/>
              <w:bottom w:val="single" w:sz="8" w:space="0" w:color="auto"/>
              <w:right w:val="single" w:sz="4" w:space="0" w:color="auto"/>
            </w:tcBorders>
            <w:shd w:val="clear" w:color="auto" w:fill="auto"/>
            <w:vAlign w:val="center"/>
          </w:tcPr>
          <w:p w14:paraId="29C3B57C" w14:textId="77777777" w:rsidR="00EE7773" w:rsidRDefault="00EE7773" w:rsidP="0038252B">
            <w:pPr>
              <w:jc w:val="center"/>
              <w:rPr>
                <w:rFonts w:ascii="Calibri" w:hAnsi="Calibri" w:cs="Calibri"/>
                <w:color w:val="000000"/>
                <w:sz w:val="22"/>
                <w:szCs w:val="22"/>
              </w:rPr>
            </w:pPr>
            <w:r>
              <w:rPr>
                <w:rFonts w:ascii="Calibri" w:hAnsi="Calibri" w:cs="Calibri"/>
                <w:color w:val="000000"/>
                <w:sz w:val="22"/>
                <w:szCs w:val="22"/>
              </w:rPr>
              <w:t>£14,759.50</w:t>
            </w:r>
          </w:p>
        </w:tc>
        <w:tc>
          <w:tcPr>
            <w:tcW w:w="1553" w:type="dxa"/>
            <w:tcBorders>
              <w:top w:val="single" w:sz="8" w:space="0" w:color="auto"/>
              <w:left w:val="nil"/>
              <w:bottom w:val="single" w:sz="8" w:space="0" w:color="auto"/>
              <w:right w:val="single" w:sz="4" w:space="0" w:color="auto"/>
            </w:tcBorders>
            <w:shd w:val="clear" w:color="auto" w:fill="auto"/>
            <w:vAlign w:val="center"/>
          </w:tcPr>
          <w:p w14:paraId="54161F67" w14:textId="77777777" w:rsidR="00EE7773" w:rsidRDefault="00EE7773" w:rsidP="0038252B">
            <w:pPr>
              <w:jc w:val="center"/>
              <w:rPr>
                <w:rFonts w:ascii="Calibri" w:hAnsi="Calibri" w:cs="Calibri"/>
                <w:color w:val="000000"/>
                <w:sz w:val="22"/>
                <w:szCs w:val="22"/>
              </w:rPr>
            </w:pPr>
            <w:r>
              <w:rPr>
                <w:rFonts w:ascii="Calibri" w:hAnsi="Calibri" w:cs="Calibri"/>
                <w:color w:val="000000"/>
                <w:sz w:val="22"/>
                <w:szCs w:val="22"/>
              </w:rPr>
              <w:t>£5,903.80</w:t>
            </w:r>
          </w:p>
        </w:tc>
        <w:tc>
          <w:tcPr>
            <w:tcW w:w="1414" w:type="dxa"/>
            <w:tcBorders>
              <w:top w:val="single" w:sz="8" w:space="0" w:color="auto"/>
              <w:left w:val="nil"/>
              <w:bottom w:val="single" w:sz="8" w:space="0" w:color="auto"/>
              <w:right w:val="single" w:sz="4" w:space="0" w:color="auto"/>
            </w:tcBorders>
            <w:shd w:val="clear" w:color="auto" w:fill="auto"/>
            <w:vAlign w:val="center"/>
          </w:tcPr>
          <w:p w14:paraId="6FBF8596" w14:textId="77777777" w:rsidR="00EE7773" w:rsidRDefault="00EE7773" w:rsidP="0038252B">
            <w:pPr>
              <w:jc w:val="center"/>
              <w:rPr>
                <w:rFonts w:ascii="Calibri" w:hAnsi="Calibri" w:cs="Calibri"/>
                <w:color w:val="000000"/>
                <w:sz w:val="22"/>
                <w:szCs w:val="22"/>
              </w:rPr>
            </w:pPr>
            <w:r>
              <w:rPr>
                <w:rFonts w:ascii="Calibri" w:hAnsi="Calibri" w:cs="Calibri"/>
                <w:color w:val="000000"/>
                <w:sz w:val="22"/>
                <w:szCs w:val="22"/>
              </w:rPr>
              <w:t>£5,903.80</w:t>
            </w:r>
          </w:p>
        </w:tc>
        <w:tc>
          <w:tcPr>
            <w:tcW w:w="1553" w:type="dxa"/>
            <w:tcBorders>
              <w:top w:val="single" w:sz="8" w:space="0" w:color="auto"/>
              <w:left w:val="nil"/>
              <w:bottom w:val="single" w:sz="8" w:space="0" w:color="auto"/>
              <w:right w:val="single" w:sz="8" w:space="0" w:color="auto"/>
            </w:tcBorders>
            <w:shd w:val="clear" w:color="auto" w:fill="auto"/>
            <w:vAlign w:val="center"/>
          </w:tcPr>
          <w:p w14:paraId="2174BD29" w14:textId="77777777" w:rsidR="00EE7773" w:rsidRDefault="00EE7773" w:rsidP="0038252B">
            <w:pPr>
              <w:jc w:val="center"/>
              <w:rPr>
                <w:rFonts w:ascii="Calibri" w:hAnsi="Calibri" w:cs="Calibri"/>
                <w:color w:val="000000"/>
                <w:sz w:val="22"/>
                <w:szCs w:val="22"/>
              </w:rPr>
            </w:pPr>
            <w:r>
              <w:rPr>
                <w:rFonts w:ascii="Calibri" w:hAnsi="Calibri" w:cs="Calibri"/>
                <w:color w:val="000000"/>
                <w:sz w:val="22"/>
                <w:szCs w:val="22"/>
              </w:rPr>
              <w:t>£2,951.90</w:t>
            </w:r>
          </w:p>
        </w:tc>
      </w:tr>
      <w:tr w:rsidR="00EE7773" w14:paraId="7455BC5C" w14:textId="77777777" w:rsidTr="0038252B">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75F86B7" w14:textId="77777777" w:rsidR="00EE7773" w:rsidRDefault="00EE7773" w:rsidP="0038252B">
            <w:pPr>
              <w:pStyle w:val="NoSpacing"/>
              <w:rPr>
                <w:rFonts w:ascii="Calibri" w:hAnsi="Calibri" w:cs="Calibri"/>
                <w:color w:val="000000"/>
              </w:rPr>
            </w:pPr>
            <w:r>
              <w:rPr>
                <w:rFonts w:ascii="Calibri" w:hAnsi="Calibri" w:cs="Calibri"/>
                <w:color w:val="000000"/>
              </w:rPr>
              <w:t>Villa Maria, Bognor (single ensuite)</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66BFE8A1" w14:textId="77777777" w:rsidR="00EE7773" w:rsidRDefault="00EE7773" w:rsidP="0038252B">
            <w:pPr>
              <w:pStyle w:val="NoSpacing"/>
              <w:jc w:val="center"/>
              <w:rPr>
                <w:rFonts w:ascii="Calibri" w:hAnsi="Calibri" w:cs="Calibri"/>
                <w:color w:val="000000"/>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6B4C53A2" w14:textId="77777777" w:rsidR="00EE7773" w:rsidRPr="00B06B00" w:rsidRDefault="00EE7773" w:rsidP="0038252B">
            <w:pPr>
              <w:jc w:val="center"/>
              <w:rPr>
                <w:rFonts w:ascii="Calibri" w:hAnsi="Calibri" w:cs="Calibri"/>
                <w:color w:val="000000"/>
                <w:sz w:val="22"/>
                <w:szCs w:val="22"/>
              </w:rPr>
            </w:pPr>
            <w:r>
              <w:rPr>
                <w:rFonts w:ascii="Calibri" w:hAnsi="Calibri" w:cs="Calibri"/>
                <w:color w:val="000000"/>
                <w:sz w:val="22"/>
                <w:szCs w:val="22"/>
              </w:rPr>
              <w:t>£177.31</w:t>
            </w:r>
          </w:p>
        </w:tc>
        <w:tc>
          <w:tcPr>
            <w:tcW w:w="1275" w:type="dxa"/>
            <w:tcBorders>
              <w:top w:val="single" w:sz="8" w:space="0" w:color="auto"/>
              <w:left w:val="nil"/>
              <w:bottom w:val="single" w:sz="8" w:space="0" w:color="auto"/>
              <w:right w:val="single" w:sz="4" w:space="0" w:color="auto"/>
            </w:tcBorders>
            <w:shd w:val="clear" w:color="auto" w:fill="auto"/>
            <w:vAlign w:val="center"/>
          </w:tcPr>
          <w:p w14:paraId="6A316450" w14:textId="77777777" w:rsidR="00EE7773" w:rsidRPr="00B06B00" w:rsidRDefault="00EE7773" w:rsidP="0038252B">
            <w:pPr>
              <w:jc w:val="center"/>
              <w:rPr>
                <w:rFonts w:ascii="Calibri" w:hAnsi="Calibri" w:cs="Calibri"/>
                <w:color w:val="000000"/>
                <w:sz w:val="22"/>
                <w:szCs w:val="22"/>
              </w:rPr>
            </w:pPr>
            <w:r>
              <w:rPr>
                <w:rFonts w:ascii="Calibri" w:hAnsi="Calibri" w:cs="Calibri"/>
                <w:color w:val="000000"/>
                <w:sz w:val="22"/>
                <w:szCs w:val="22"/>
              </w:rPr>
              <w:t>£8,865.50</w:t>
            </w:r>
          </w:p>
        </w:tc>
        <w:tc>
          <w:tcPr>
            <w:tcW w:w="1553" w:type="dxa"/>
            <w:tcBorders>
              <w:top w:val="single" w:sz="8" w:space="0" w:color="auto"/>
              <w:left w:val="nil"/>
              <w:bottom w:val="single" w:sz="8" w:space="0" w:color="auto"/>
              <w:right w:val="single" w:sz="4" w:space="0" w:color="auto"/>
            </w:tcBorders>
            <w:shd w:val="clear" w:color="auto" w:fill="auto"/>
            <w:vAlign w:val="center"/>
          </w:tcPr>
          <w:p w14:paraId="03E231A6" w14:textId="77777777" w:rsidR="00EE7773" w:rsidRPr="00B06B00" w:rsidRDefault="00EE7773" w:rsidP="0038252B">
            <w:pPr>
              <w:jc w:val="center"/>
              <w:rPr>
                <w:rFonts w:ascii="Calibri" w:hAnsi="Calibri" w:cs="Calibri"/>
                <w:color w:val="000000"/>
                <w:sz w:val="22"/>
                <w:szCs w:val="22"/>
              </w:rPr>
            </w:pPr>
            <w:r>
              <w:rPr>
                <w:rFonts w:ascii="Calibri" w:hAnsi="Calibri" w:cs="Calibri"/>
                <w:color w:val="000000"/>
                <w:sz w:val="22"/>
                <w:szCs w:val="22"/>
              </w:rPr>
              <w:t>£3,546.20</w:t>
            </w:r>
          </w:p>
        </w:tc>
        <w:tc>
          <w:tcPr>
            <w:tcW w:w="1414" w:type="dxa"/>
            <w:tcBorders>
              <w:top w:val="single" w:sz="8" w:space="0" w:color="auto"/>
              <w:left w:val="nil"/>
              <w:bottom w:val="single" w:sz="8" w:space="0" w:color="auto"/>
              <w:right w:val="single" w:sz="4" w:space="0" w:color="auto"/>
            </w:tcBorders>
            <w:shd w:val="clear" w:color="auto" w:fill="auto"/>
            <w:vAlign w:val="center"/>
          </w:tcPr>
          <w:p w14:paraId="179765F4" w14:textId="77777777" w:rsidR="00EE7773" w:rsidRPr="00B06B00" w:rsidRDefault="00EE7773" w:rsidP="0038252B">
            <w:pPr>
              <w:jc w:val="center"/>
              <w:rPr>
                <w:rFonts w:ascii="Calibri" w:hAnsi="Calibri" w:cs="Calibri"/>
                <w:color w:val="000000"/>
                <w:sz w:val="22"/>
                <w:szCs w:val="22"/>
              </w:rPr>
            </w:pPr>
            <w:r>
              <w:rPr>
                <w:rFonts w:ascii="Calibri" w:hAnsi="Calibri" w:cs="Calibri"/>
                <w:color w:val="000000"/>
                <w:sz w:val="22"/>
                <w:szCs w:val="22"/>
              </w:rPr>
              <w:t>£3,546.20</w:t>
            </w:r>
          </w:p>
        </w:tc>
        <w:tc>
          <w:tcPr>
            <w:tcW w:w="1553" w:type="dxa"/>
            <w:tcBorders>
              <w:top w:val="single" w:sz="8" w:space="0" w:color="auto"/>
              <w:left w:val="nil"/>
              <w:bottom w:val="single" w:sz="8" w:space="0" w:color="auto"/>
              <w:right w:val="single" w:sz="8" w:space="0" w:color="auto"/>
            </w:tcBorders>
            <w:shd w:val="clear" w:color="auto" w:fill="auto"/>
            <w:vAlign w:val="center"/>
          </w:tcPr>
          <w:p w14:paraId="262F0168" w14:textId="77777777" w:rsidR="00EE7773" w:rsidRPr="00B06B00" w:rsidRDefault="00EE7773" w:rsidP="0038252B">
            <w:pPr>
              <w:jc w:val="center"/>
              <w:rPr>
                <w:rFonts w:ascii="Calibri" w:hAnsi="Calibri" w:cs="Calibri"/>
                <w:color w:val="000000"/>
                <w:sz w:val="22"/>
                <w:szCs w:val="22"/>
              </w:rPr>
            </w:pPr>
            <w:r>
              <w:rPr>
                <w:rFonts w:ascii="Calibri" w:hAnsi="Calibri" w:cs="Calibri"/>
                <w:color w:val="000000"/>
                <w:sz w:val="22"/>
                <w:szCs w:val="22"/>
              </w:rPr>
              <w:t>£1,773.10</w:t>
            </w:r>
          </w:p>
        </w:tc>
      </w:tr>
      <w:tr w:rsidR="00EE7773" w14:paraId="388FE2B9" w14:textId="77777777" w:rsidTr="0038252B">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1827FD80" w14:textId="77777777" w:rsidR="00EE7773" w:rsidRDefault="00EE7773" w:rsidP="0038252B">
            <w:pPr>
              <w:pStyle w:val="NoSpacing"/>
              <w:rPr>
                <w:rFonts w:ascii="Calibri" w:hAnsi="Calibri" w:cs="Calibri"/>
                <w:color w:val="000000"/>
              </w:rPr>
            </w:pPr>
            <w:r>
              <w:rPr>
                <w:rFonts w:ascii="Calibri" w:hAnsi="Calibri" w:cs="Calibri"/>
                <w:color w:val="000000"/>
              </w:rPr>
              <w:t>Villa Maria, Bognor (studio - single occupancy)</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5134D684" w14:textId="77777777" w:rsidR="00EE7773" w:rsidRDefault="00EE7773" w:rsidP="0038252B">
            <w:pPr>
              <w:pStyle w:val="NoSpacing"/>
              <w:jc w:val="center"/>
              <w:rPr>
                <w:rFonts w:ascii="Calibri" w:hAnsi="Calibri" w:cs="Calibri"/>
                <w:color w:val="000000"/>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73165693" w14:textId="77777777" w:rsidR="00EE7773" w:rsidRPr="00B06B00" w:rsidRDefault="00EE7773" w:rsidP="0038252B">
            <w:pPr>
              <w:jc w:val="center"/>
              <w:rPr>
                <w:rFonts w:ascii="Calibri" w:hAnsi="Calibri" w:cs="Calibri"/>
                <w:color w:val="000000"/>
                <w:sz w:val="22"/>
                <w:szCs w:val="22"/>
              </w:rPr>
            </w:pPr>
            <w:r>
              <w:rPr>
                <w:rFonts w:ascii="Calibri" w:hAnsi="Calibri" w:cs="Calibri"/>
                <w:color w:val="000000"/>
                <w:sz w:val="22"/>
                <w:szCs w:val="22"/>
              </w:rPr>
              <w:t>£212.59</w:t>
            </w:r>
          </w:p>
        </w:tc>
        <w:tc>
          <w:tcPr>
            <w:tcW w:w="1275" w:type="dxa"/>
            <w:tcBorders>
              <w:top w:val="single" w:sz="8" w:space="0" w:color="auto"/>
              <w:left w:val="nil"/>
              <w:bottom w:val="single" w:sz="8" w:space="0" w:color="auto"/>
              <w:right w:val="single" w:sz="4" w:space="0" w:color="auto"/>
            </w:tcBorders>
            <w:shd w:val="clear" w:color="auto" w:fill="auto"/>
            <w:vAlign w:val="center"/>
          </w:tcPr>
          <w:p w14:paraId="3B043053" w14:textId="77777777" w:rsidR="00EE7773" w:rsidRPr="00B06B00" w:rsidRDefault="00EE7773" w:rsidP="0038252B">
            <w:pPr>
              <w:jc w:val="center"/>
              <w:rPr>
                <w:rFonts w:ascii="Calibri" w:hAnsi="Calibri" w:cs="Calibri"/>
                <w:color w:val="000000"/>
                <w:sz w:val="22"/>
                <w:szCs w:val="22"/>
              </w:rPr>
            </w:pPr>
            <w:r>
              <w:rPr>
                <w:rFonts w:ascii="Calibri" w:hAnsi="Calibri" w:cs="Calibri"/>
                <w:color w:val="000000"/>
                <w:sz w:val="22"/>
                <w:szCs w:val="22"/>
              </w:rPr>
              <w:t>£10,629.50</w:t>
            </w:r>
          </w:p>
        </w:tc>
        <w:tc>
          <w:tcPr>
            <w:tcW w:w="1553" w:type="dxa"/>
            <w:tcBorders>
              <w:top w:val="single" w:sz="8" w:space="0" w:color="auto"/>
              <w:left w:val="nil"/>
              <w:bottom w:val="single" w:sz="8" w:space="0" w:color="auto"/>
              <w:right w:val="single" w:sz="4" w:space="0" w:color="auto"/>
            </w:tcBorders>
            <w:shd w:val="clear" w:color="auto" w:fill="auto"/>
            <w:vAlign w:val="center"/>
          </w:tcPr>
          <w:p w14:paraId="2ABEC1C9" w14:textId="77777777" w:rsidR="00EE7773" w:rsidRPr="00B06B00" w:rsidRDefault="00EE7773" w:rsidP="0038252B">
            <w:pPr>
              <w:jc w:val="center"/>
              <w:rPr>
                <w:rFonts w:ascii="Calibri" w:hAnsi="Calibri" w:cs="Calibri"/>
                <w:color w:val="000000"/>
                <w:sz w:val="22"/>
                <w:szCs w:val="22"/>
              </w:rPr>
            </w:pPr>
            <w:r>
              <w:rPr>
                <w:rFonts w:ascii="Calibri" w:hAnsi="Calibri" w:cs="Calibri"/>
                <w:color w:val="000000"/>
                <w:sz w:val="22"/>
                <w:szCs w:val="22"/>
              </w:rPr>
              <w:t>£4,251.80</w:t>
            </w:r>
          </w:p>
        </w:tc>
        <w:tc>
          <w:tcPr>
            <w:tcW w:w="1414" w:type="dxa"/>
            <w:tcBorders>
              <w:top w:val="single" w:sz="8" w:space="0" w:color="auto"/>
              <w:left w:val="nil"/>
              <w:bottom w:val="single" w:sz="8" w:space="0" w:color="auto"/>
              <w:right w:val="single" w:sz="4" w:space="0" w:color="auto"/>
            </w:tcBorders>
            <w:shd w:val="clear" w:color="auto" w:fill="auto"/>
            <w:vAlign w:val="center"/>
          </w:tcPr>
          <w:p w14:paraId="731D097E" w14:textId="77777777" w:rsidR="00EE7773" w:rsidRPr="00B06B00" w:rsidRDefault="00EE7773" w:rsidP="0038252B">
            <w:pPr>
              <w:jc w:val="center"/>
              <w:rPr>
                <w:rFonts w:ascii="Calibri" w:hAnsi="Calibri" w:cs="Calibri"/>
                <w:color w:val="000000"/>
                <w:sz w:val="22"/>
                <w:szCs w:val="22"/>
              </w:rPr>
            </w:pPr>
            <w:r>
              <w:rPr>
                <w:rFonts w:ascii="Calibri" w:hAnsi="Calibri" w:cs="Calibri"/>
                <w:color w:val="000000"/>
                <w:sz w:val="22"/>
                <w:szCs w:val="22"/>
              </w:rPr>
              <w:t>£4,251.80</w:t>
            </w:r>
          </w:p>
        </w:tc>
        <w:tc>
          <w:tcPr>
            <w:tcW w:w="1553" w:type="dxa"/>
            <w:tcBorders>
              <w:top w:val="single" w:sz="8" w:space="0" w:color="auto"/>
              <w:left w:val="nil"/>
              <w:bottom w:val="single" w:sz="8" w:space="0" w:color="auto"/>
              <w:right w:val="single" w:sz="8" w:space="0" w:color="auto"/>
            </w:tcBorders>
            <w:shd w:val="clear" w:color="auto" w:fill="auto"/>
            <w:vAlign w:val="center"/>
          </w:tcPr>
          <w:p w14:paraId="3C021FEF" w14:textId="77777777" w:rsidR="00EE7773" w:rsidRPr="00B06B00" w:rsidRDefault="00EE7773" w:rsidP="0038252B">
            <w:pPr>
              <w:jc w:val="center"/>
              <w:rPr>
                <w:rFonts w:ascii="Calibri" w:hAnsi="Calibri" w:cs="Calibri"/>
                <w:color w:val="000000"/>
                <w:sz w:val="22"/>
                <w:szCs w:val="22"/>
              </w:rPr>
            </w:pPr>
            <w:r>
              <w:rPr>
                <w:rFonts w:ascii="Calibri" w:hAnsi="Calibri" w:cs="Calibri"/>
                <w:color w:val="000000"/>
                <w:sz w:val="22"/>
                <w:szCs w:val="22"/>
              </w:rPr>
              <w:t>£2,125.90</w:t>
            </w:r>
          </w:p>
        </w:tc>
      </w:tr>
      <w:tr w:rsidR="00EE7773" w14:paraId="3517E423" w14:textId="77777777" w:rsidTr="0038252B">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2F9B751" w14:textId="77777777" w:rsidR="00EE7773" w:rsidRDefault="00EE7773" w:rsidP="0038252B">
            <w:pPr>
              <w:pStyle w:val="NoSpacing"/>
              <w:rPr>
                <w:rFonts w:ascii="Calibri" w:hAnsi="Calibri" w:cs="Calibri"/>
                <w:color w:val="000000"/>
              </w:rPr>
            </w:pPr>
            <w:r>
              <w:rPr>
                <w:rFonts w:ascii="Calibri" w:hAnsi="Calibri" w:cs="Calibri"/>
                <w:color w:val="000000"/>
              </w:rPr>
              <w:t>Villa Maria, Bognor (studio - dual occupancy)</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40FA4550" w14:textId="77777777" w:rsidR="00EE7773" w:rsidRDefault="00EE7773" w:rsidP="0038252B">
            <w:pPr>
              <w:pStyle w:val="NoSpacing"/>
              <w:jc w:val="center"/>
              <w:rPr>
                <w:rFonts w:ascii="Calibri" w:hAnsi="Calibri" w:cs="Calibri"/>
                <w:color w:val="000000"/>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5C41F251" w14:textId="77777777" w:rsidR="00EE7773" w:rsidRPr="00B06B00" w:rsidRDefault="00EE7773" w:rsidP="0038252B">
            <w:pPr>
              <w:jc w:val="center"/>
              <w:rPr>
                <w:rFonts w:ascii="Calibri" w:hAnsi="Calibri" w:cs="Calibri"/>
                <w:color w:val="000000"/>
                <w:sz w:val="22"/>
                <w:szCs w:val="22"/>
              </w:rPr>
            </w:pPr>
            <w:r>
              <w:rPr>
                <w:rFonts w:ascii="Calibri" w:hAnsi="Calibri" w:cs="Calibri"/>
                <w:color w:val="000000"/>
                <w:sz w:val="22"/>
                <w:szCs w:val="22"/>
              </w:rPr>
              <w:t>£295.19</w:t>
            </w:r>
          </w:p>
        </w:tc>
        <w:tc>
          <w:tcPr>
            <w:tcW w:w="1275" w:type="dxa"/>
            <w:tcBorders>
              <w:top w:val="single" w:sz="8" w:space="0" w:color="auto"/>
              <w:left w:val="nil"/>
              <w:bottom w:val="single" w:sz="8" w:space="0" w:color="auto"/>
              <w:right w:val="single" w:sz="4" w:space="0" w:color="auto"/>
            </w:tcBorders>
            <w:shd w:val="clear" w:color="auto" w:fill="auto"/>
            <w:vAlign w:val="center"/>
          </w:tcPr>
          <w:p w14:paraId="68F9FF9D" w14:textId="77777777" w:rsidR="00EE7773" w:rsidRPr="00B06B00" w:rsidRDefault="00EE7773" w:rsidP="0038252B">
            <w:pPr>
              <w:jc w:val="center"/>
              <w:rPr>
                <w:rFonts w:ascii="Calibri" w:hAnsi="Calibri" w:cs="Calibri"/>
                <w:color w:val="000000"/>
                <w:sz w:val="22"/>
                <w:szCs w:val="22"/>
              </w:rPr>
            </w:pPr>
            <w:r>
              <w:rPr>
                <w:rFonts w:ascii="Calibri" w:hAnsi="Calibri" w:cs="Calibri"/>
                <w:color w:val="000000"/>
                <w:sz w:val="22"/>
                <w:szCs w:val="22"/>
              </w:rPr>
              <w:t>£14,759.50</w:t>
            </w:r>
          </w:p>
        </w:tc>
        <w:tc>
          <w:tcPr>
            <w:tcW w:w="1553" w:type="dxa"/>
            <w:tcBorders>
              <w:top w:val="single" w:sz="8" w:space="0" w:color="auto"/>
              <w:left w:val="nil"/>
              <w:bottom w:val="single" w:sz="8" w:space="0" w:color="auto"/>
              <w:right w:val="single" w:sz="4" w:space="0" w:color="auto"/>
            </w:tcBorders>
            <w:shd w:val="clear" w:color="auto" w:fill="auto"/>
            <w:vAlign w:val="center"/>
          </w:tcPr>
          <w:p w14:paraId="59D02358" w14:textId="77777777" w:rsidR="00EE7773" w:rsidRPr="00B06B00" w:rsidRDefault="00EE7773" w:rsidP="0038252B">
            <w:pPr>
              <w:jc w:val="center"/>
              <w:rPr>
                <w:rFonts w:ascii="Calibri" w:hAnsi="Calibri" w:cs="Calibri"/>
                <w:color w:val="000000"/>
                <w:sz w:val="22"/>
                <w:szCs w:val="22"/>
              </w:rPr>
            </w:pPr>
            <w:r>
              <w:rPr>
                <w:rFonts w:ascii="Calibri" w:hAnsi="Calibri" w:cs="Calibri"/>
                <w:color w:val="000000"/>
                <w:sz w:val="22"/>
                <w:szCs w:val="22"/>
              </w:rPr>
              <w:t>£5,903.80</w:t>
            </w:r>
          </w:p>
        </w:tc>
        <w:tc>
          <w:tcPr>
            <w:tcW w:w="1414" w:type="dxa"/>
            <w:tcBorders>
              <w:top w:val="single" w:sz="8" w:space="0" w:color="auto"/>
              <w:left w:val="nil"/>
              <w:bottom w:val="single" w:sz="8" w:space="0" w:color="auto"/>
              <w:right w:val="single" w:sz="4" w:space="0" w:color="auto"/>
            </w:tcBorders>
            <w:shd w:val="clear" w:color="auto" w:fill="auto"/>
            <w:vAlign w:val="center"/>
          </w:tcPr>
          <w:p w14:paraId="20E8C3BB" w14:textId="77777777" w:rsidR="00EE7773" w:rsidRPr="00B06B00" w:rsidRDefault="00EE7773" w:rsidP="0038252B">
            <w:pPr>
              <w:jc w:val="center"/>
              <w:rPr>
                <w:rFonts w:ascii="Calibri" w:hAnsi="Calibri" w:cs="Calibri"/>
                <w:color w:val="000000"/>
                <w:sz w:val="22"/>
                <w:szCs w:val="22"/>
              </w:rPr>
            </w:pPr>
            <w:r>
              <w:rPr>
                <w:rFonts w:ascii="Calibri" w:hAnsi="Calibri" w:cs="Calibri"/>
                <w:color w:val="000000"/>
                <w:sz w:val="22"/>
                <w:szCs w:val="22"/>
              </w:rPr>
              <w:t>£5,903.80</w:t>
            </w:r>
          </w:p>
        </w:tc>
        <w:tc>
          <w:tcPr>
            <w:tcW w:w="1553" w:type="dxa"/>
            <w:tcBorders>
              <w:top w:val="single" w:sz="8" w:space="0" w:color="auto"/>
              <w:left w:val="nil"/>
              <w:bottom w:val="single" w:sz="8" w:space="0" w:color="auto"/>
              <w:right w:val="single" w:sz="8" w:space="0" w:color="auto"/>
            </w:tcBorders>
            <w:shd w:val="clear" w:color="auto" w:fill="auto"/>
            <w:vAlign w:val="center"/>
          </w:tcPr>
          <w:p w14:paraId="1CA9B1D4" w14:textId="77777777" w:rsidR="00EE7773" w:rsidRPr="00B06B00" w:rsidRDefault="00EE7773" w:rsidP="0038252B">
            <w:pPr>
              <w:jc w:val="center"/>
              <w:rPr>
                <w:rFonts w:ascii="Calibri" w:hAnsi="Calibri" w:cs="Calibri"/>
                <w:color w:val="000000"/>
                <w:sz w:val="22"/>
                <w:szCs w:val="22"/>
              </w:rPr>
            </w:pPr>
            <w:r>
              <w:rPr>
                <w:rFonts w:ascii="Calibri" w:hAnsi="Calibri" w:cs="Calibri"/>
                <w:color w:val="000000"/>
                <w:sz w:val="22"/>
                <w:szCs w:val="22"/>
              </w:rPr>
              <w:t>£2,951.90</w:t>
            </w:r>
          </w:p>
        </w:tc>
      </w:tr>
    </w:tbl>
    <w:p w14:paraId="7097EF8C" w14:textId="77777777" w:rsidR="00EE7773" w:rsidRDefault="00EE7773" w:rsidP="00EE7773">
      <w:pPr>
        <w:rPr>
          <w:b/>
          <w:u w:val="single"/>
        </w:rPr>
      </w:pPr>
    </w:p>
    <w:bookmarkEnd w:id="4"/>
    <w:p w14:paraId="0FCDD017" w14:textId="77777777" w:rsidR="00EE7773" w:rsidRDefault="00EE7773" w:rsidP="00EE7773">
      <w:pPr>
        <w:rPr>
          <w:b/>
          <w:u w:val="single"/>
        </w:rPr>
      </w:pPr>
    </w:p>
    <w:p w14:paraId="65B4AA24" w14:textId="77777777" w:rsidR="00EE7773" w:rsidRDefault="00EE7773" w:rsidP="00EE7773">
      <w:pPr>
        <w:rPr>
          <w:b/>
          <w:u w:val="single"/>
        </w:rPr>
      </w:pPr>
    </w:p>
    <w:p w14:paraId="5EF01239" w14:textId="77777777" w:rsidR="00EE7773" w:rsidRDefault="00EE7773" w:rsidP="00EE7773">
      <w:pPr>
        <w:rPr>
          <w:b/>
          <w:u w:val="single"/>
        </w:rPr>
      </w:pPr>
    </w:p>
    <w:p w14:paraId="3AF80B2B" w14:textId="77777777" w:rsidR="00EE7773" w:rsidRDefault="00EE7773" w:rsidP="00EE7773">
      <w:pPr>
        <w:rPr>
          <w:b/>
          <w:u w:val="single"/>
        </w:rPr>
      </w:pPr>
    </w:p>
    <w:p w14:paraId="58D15121" w14:textId="77777777" w:rsidR="00EE7773" w:rsidRDefault="00EE7773" w:rsidP="00EE7773">
      <w:pPr>
        <w:rPr>
          <w:b/>
          <w:u w:val="single"/>
        </w:rPr>
      </w:pPr>
      <w:r w:rsidRPr="00DD4DD3">
        <w:rPr>
          <w:b/>
          <w:u w:val="single"/>
        </w:rPr>
        <w:t>CONTRACT DATES 20</w:t>
      </w:r>
      <w:r>
        <w:rPr>
          <w:b/>
          <w:u w:val="single"/>
        </w:rPr>
        <w:t>25/26</w:t>
      </w:r>
    </w:p>
    <w:p w14:paraId="71223707" w14:textId="77777777" w:rsidR="00EE7773" w:rsidRPr="00DD4DD3" w:rsidRDefault="00EE7773" w:rsidP="00EE7773">
      <w:pPr>
        <w:rPr>
          <w:b/>
          <w:u w:val="single"/>
        </w:rPr>
      </w:pPr>
    </w:p>
    <w:tbl>
      <w:tblPr>
        <w:tblW w:w="9067" w:type="dxa"/>
        <w:tblLayout w:type="fixed"/>
        <w:tblLook w:val="04A0" w:firstRow="1" w:lastRow="0" w:firstColumn="1" w:lastColumn="0" w:noHBand="0" w:noVBand="1"/>
      </w:tblPr>
      <w:tblGrid>
        <w:gridCol w:w="5098"/>
        <w:gridCol w:w="1843"/>
        <w:gridCol w:w="2126"/>
      </w:tblGrid>
      <w:tr w:rsidR="00EE7773" w:rsidRPr="004041B4" w14:paraId="641AA2B3" w14:textId="77777777" w:rsidTr="0038252B">
        <w:trPr>
          <w:trHeight w:val="600"/>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A5F1CB" w14:textId="77777777" w:rsidR="00EE7773" w:rsidRPr="00FC645B" w:rsidRDefault="00EE7773" w:rsidP="0038252B">
            <w:pPr>
              <w:rPr>
                <w:rFonts w:ascii="Calibri" w:hAnsi="Calibri" w:cs="Calibri"/>
                <w:b/>
                <w:color w:val="000000"/>
                <w:sz w:val="22"/>
                <w:szCs w:val="22"/>
                <w:lang w:eastAsia="en-GB"/>
              </w:rPr>
            </w:pPr>
            <w:r w:rsidRPr="00FC645B">
              <w:rPr>
                <w:rFonts w:ascii="Calibri" w:hAnsi="Calibri" w:cs="Calibri"/>
                <w:b/>
                <w:color w:val="000000"/>
                <w:sz w:val="22"/>
                <w:szCs w:val="22"/>
                <w:lang w:eastAsia="en-GB"/>
              </w:rPr>
              <w:t>Contract Dates 2024/25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139C21A" w14:textId="77777777" w:rsidR="00EE7773" w:rsidRPr="00702FD1" w:rsidRDefault="00EE7773" w:rsidP="0038252B">
            <w:pPr>
              <w:rPr>
                <w:rFonts w:ascii="Calibri" w:hAnsi="Calibri" w:cs="Calibri"/>
                <w:color w:val="000000"/>
                <w:sz w:val="22"/>
                <w:szCs w:val="22"/>
                <w:lang w:eastAsia="en-GB"/>
              </w:rPr>
            </w:pPr>
            <w:r w:rsidRPr="00702FD1">
              <w:rPr>
                <w:rFonts w:ascii="Calibri" w:hAnsi="Calibri" w:cs="Calibri"/>
                <w:color w:val="000000"/>
                <w:sz w:val="22"/>
                <w:szCs w:val="22"/>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3FD8329E" w14:textId="77777777" w:rsidR="00EE7773" w:rsidRPr="00702FD1" w:rsidRDefault="00EE7773" w:rsidP="0038252B">
            <w:pPr>
              <w:rPr>
                <w:rFonts w:ascii="Calibri" w:hAnsi="Calibri" w:cs="Calibri"/>
                <w:color w:val="000000"/>
                <w:sz w:val="22"/>
                <w:szCs w:val="22"/>
                <w:lang w:eastAsia="en-GB"/>
              </w:rPr>
            </w:pPr>
            <w:r w:rsidRPr="00702FD1">
              <w:rPr>
                <w:rFonts w:ascii="Calibri" w:hAnsi="Calibri" w:cs="Calibri"/>
                <w:color w:val="000000"/>
                <w:sz w:val="22"/>
                <w:szCs w:val="22"/>
                <w:lang w:eastAsia="en-GB"/>
              </w:rPr>
              <w:t> </w:t>
            </w:r>
          </w:p>
        </w:tc>
      </w:tr>
      <w:tr w:rsidR="00EE7773" w:rsidRPr="004041B4" w14:paraId="0FAE36DD" w14:textId="77777777" w:rsidTr="0038252B">
        <w:trPr>
          <w:trHeight w:val="300"/>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6CE09BEB" w14:textId="77777777" w:rsidR="00EE7773" w:rsidRPr="00702FD1" w:rsidRDefault="00EE7773" w:rsidP="0038252B">
            <w:pPr>
              <w:rPr>
                <w:rFonts w:ascii="Calibri" w:hAnsi="Calibri" w:cs="Calibri"/>
                <w:b/>
                <w:color w:val="000000"/>
                <w:sz w:val="22"/>
                <w:szCs w:val="22"/>
                <w:lang w:eastAsia="en-GB"/>
              </w:rPr>
            </w:pPr>
          </w:p>
        </w:tc>
        <w:tc>
          <w:tcPr>
            <w:tcW w:w="1843" w:type="dxa"/>
            <w:tcBorders>
              <w:top w:val="nil"/>
              <w:left w:val="nil"/>
              <w:bottom w:val="single" w:sz="4" w:space="0" w:color="auto"/>
              <w:right w:val="single" w:sz="4" w:space="0" w:color="auto"/>
            </w:tcBorders>
            <w:shd w:val="clear" w:color="auto" w:fill="auto"/>
            <w:vAlign w:val="bottom"/>
            <w:hideMark/>
          </w:tcPr>
          <w:p w14:paraId="7FCA7FFA" w14:textId="77777777" w:rsidR="00EE7773" w:rsidRPr="00FC645B" w:rsidRDefault="00EE7773" w:rsidP="0038252B">
            <w:pPr>
              <w:jc w:val="both"/>
              <w:rPr>
                <w:rFonts w:ascii="Calibri" w:hAnsi="Calibri" w:cs="Calibri"/>
                <w:b/>
                <w:color w:val="000000"/>
                <w:sz w:val="22"/>
                <w:szCs w:val="22"/>
                <w:lang w:eastAsia="en-GB"/>
              </w:rPr>
            </w:pPr>
            <w:r w:rsidRPr="00702FD1">
              <w:rPr>
                <w:rFonts w:ascii="Calibri" w:hAnsi="Calibri" w:cs="Calibri"/>
                <w:color w:val="000000"/>
                <w:sz w:val="22"/>
                <w:szCs w:val="22"/>
                <w:lang w:eastAsia="en-GB"/>
              </w:rPr>
              <w:t> </w:t>
            </w:r>
            <w:r w:rsidRPr="00FC645B">
              <w:rPr>
                <w:rFonts w:ascii="Calibri" w:hAnsi="Calibri" w:cs="Calibri"/>
                <w:b/>
                <w:color w:val="000000"/>
                <w:sz w:val="22"/>
                <w:szCs w:val="22"/>
                <w:lang w:eastAsia="en-GB"/>
              </w:rPr>
              <w:t xml:space="preserve">Arrival </w:t>
            </w:r>
            <w:r>
              <w:rPr>
                <w:rFonts w:ascii="Calibri" w:hAnsi="Calibri" w:cs="Calibri"/>
                <w:b/>
                <w:color w:val="000000"/>
                <w:sz w:val="22"/>
                <w:szCs w:val="22"/>
                <w:lang w:eastAsia="en-GB"/>
              </w:rPr>
              <w:t>D</w:t>
            </w:r>
            <w:r w:rsidRPr="00FC645B">
              <w:rPr>
                <w:rFonts w:ascii="Calibri" w:hAnsi="Calibri" w:cs="Calibri"/>
                <w:b/>
                <w:color w:val="000000"/>
                <w:sz w:val="22"/>
                <w:szCs w:val="22"/>
                <w:lang w:eastAsia="en-GB"/>
              </w:rPr>
              <w:t>ate</w:t>
            </w:r>
          </w:p>
        </w:tc>
        <w:tc>
          <w:tcPr>
            <w:tcW w:w="2126" w:type="dxa"/>
            <w:tcBorders>
              <w:top w:val="nil"/>
              <w:left w:val="nil"/>
              <w:bottom w:val="single" w:sz="4" w:space="0" w:color="auto"/>
              <w:right w:val="single" w:sz="4" w:space="0" w:color="auto"/>
            </w:tcBorders>
            <w:shd w:val="clear" w:color="auto" w:fill="auto"/>
            <w:vAlign w:val="bottom"/>
            <w:hideMark/>
          </w:tcPr>
          <w:p w14:paraId="169C9288" w14:textId="77777777" w:rsidR="00EE7773" w:rsidRPr="00FC645B" w:rsidRDefault="00EE7773" w:rsidP="0038252B">
            <w:pPr>
              <w:jc w:val="both"/>
              <w:rPr>
                <w:rFonts w:ascii="Calibri" w:hAnsi="Calibri" w:cs="Calibri"/>
                <w:b/>
                <w:color w:val="000000"/>
                <w:sz w:val="22"/>
                <w:szCs w:val="22"/>
                <w:lang w:eastAsia="en-GB"/>
              </w:rPr>
            </w:pPr>
            <w:r w:rsidRPr="00702FD1">
              <w:rPr>
                <w:rFonts w:ascii="Calibri" w:hAnsi="Calibri" w:cs="Calibri"/>
                <w:color w:val="000000"/>
                <w:sz w:val="22"/>
                <w:szCs w:val="22"/>
                <w:lang w:eastAsia="en-GB"/>
              </w:rPr>
              <w:t> </w:t>
            </w:r>
            <w:r w:rsidRPr="00FC645B">
              <w:rPr>
                <w:rFonts w:ascii="Calibri" w:hAnsi="Calibri" w:cs="Calibri"/>
                <w:b/>
                <w:color w:val="000000"/>
                <w:sz w:val="22"/>
                <w:szCs w:val="22"/>
                <w:lang w:eastAsia="en-GB"/>
              </w:rPr>
              <w:t xml:space="preserve">Departure </w:t>
            </w:r>
            <w:r>
              <w:rPr>
                <w:rFonts w:ascii="Calibri" w:hAnsi="Calibri" w:cs="Calibri"/>
                <w:b/>
                <w:color w:val="000000"/>
                <w:sz w:val="22"/>
                <w:szCs w:val="22"/>
                <w:lang w:eastAsia="en-GB"/>
              </w:rPr>
              <w:t>D</w:t>
            </w:r>
            <w:r w:rsidRPr="00FC645B">
              <w:rPr>
                <w:rFonts w:ascii="Calibri" w:hAnsi="Calibri" w:cs="Calibri"/>
                <w:b/>
                <w:color w:val="000000"/>
                <w:sz w:val="22"/>
                <w:szCs w:val="22"/>
                <w:lang w:eastAsia="en-GB"/>
              </w:rPr>
              <w:t>ate</w:t>
            </w:r>
          </w:p>
        </w:tc>
      </w:tr>
      <w:tr w:rsidR="00EE7773" w:rsidRPr="004041B4" w14:paraId="4235A949" w14:textId="77777777" w:rsidTr="0038252B">
        <w:trPr>
          <w:trHeight w:val="278"/>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297B6C64" w14:textId="77777777" w:rsidR="00EE7773" w:rsidRPr="00702FD1" w:rsidRDefault="00EE7773" w:rsidP="0038252B">
            <w:pPr>
              <w:rPr>
                <w:rFonts w:ascii="Calibri" w:hAnsi="Calibri" w:cs="Calibri"/>
                <w:color w:val="000000"/>
                <w:sz w:val="22"/>
                <w:szCs w:val="22"/>
                <w:lang w:eastAsia="en-GB"/>
              </w:rPr>
            </w:pPr>
            <w:r w:rsidRPr="00702FD1">
              <w:rPr>
                <w:rFonts w:ascii="Calibri" w:hAnsi="Calibri" w:cs="Calibri"/>
                <w:color w:val="000000"/>
                <w:sz w:val="22"/>
                <w:szCs w:val="22"/>
                <w:lang w:eastAsia="en-GB"/>
              </w:rPr>
              <w:t xml:space="preserve">39 weeks </w:t>
            </w:r>
          </w:p>
        </w:tc>
        <w:tc>
          <w:tcPr>
            <w:tcW w:w="1843" w:type="dxa"/>
            <w:tcBorders>
              <w:top w:val="nil"/>
              <w:left w:val="nil"/>
              <w:bottom w:val="single" w:sz="4" w:space="0" w:color="auto"/>
              <w:right w:val="single" w:sz="4" w:space="0" w:color="auto"/>
            </w:tcBorders>
            <w:shd w:val="clear" w:color="auto" w:fill="auto"/>
            <w:vAlign w:val="bottom"/>
            <w:hideMark/>
          </w:tcPr>
          <w:p w14:paraId="7EFA0354" w14:textId="77777777" w:rsidR="00EE7773" w:rsidRPr="00702FD1" w:rsidRDefault="00EE7773" w:rsidP="0038252B">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Pr>
                <w:rFonts w:ascii="Calibri" w:hAnsi="Calibri" w:cs="Calibri"/>
                <w:color w:val="000000"/>
                <w:sz w:val="22"/>
                <w:szCs w:val="22"/>
                <w:lang w:eastAsia="en-GB"/>
              </w:rPr>
              <w:t>1</w:t>
            </w:r>
            <w:r w:rsidRPr="00702FD1">
              <w:rPr>
                <w:rFonts w:ascii="Calibri" w:hAnsi="Calibri" w:cs="Calibri"/>
                <w:color w:val="000000"/>
                <w:sz w:val="22"/>
                <w:szCs w:val="22"/>
                <w:lang w:eastAsia="en-GB"/>
              </w:rPr>
              <w:t>/09/202</w:t>
            </w:r>
            <w:r>
              <w:rPr>
                <w:rFonts w:ascii="Calibri" w:hAnsi="Calibri" w:cs="Calibri"/>
                <w:color w:val="000000"/>
                <w:sz w:val="22"/>
                <w:szCs w:val="22"/>
                <w:lang w:eastAsia="en-GB"/>
              </w:rPr>
              <w:t>5</w:t>
            </w:r>
          </w:p>
        </w:tc>
        <w:tc>
          <w:tcPr>
            <w:tcW w:w="2126" w:type="dxa"/>
            <w:tcBorders>
              <w:top w:val="nil"/>
              <w:left w:val="nil"/>
              <w:bottom w:val="single" w:sz="4" w:space="0" w:color="auto"/>
              <w:right w:val="single" w:sz="4" w:space="0" w:color="auto"/>
            </w:tcBorders>
            <w:shd w:val="clear" w:color="auto" w:fill="auto"/>
            <w:vAlign w:val="bottom"/>
            <w:hideMark/>
          </w:tcPr>
          <w:p w14:paraId="585EA6E6" w14:textId="77777777" w:rsidR="00EE7773" w:rsidRPr="00702FD1" w:rsidRDefault="00EE7773" w:rsidP="0038252B">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Pr>
                <w:rFonts w:ascii="Calibri" w:hAnsi="Calibri" w:cs="Calibri"/>
                <w:color w:val="000000"/>
                <w:sz w:val="22"/>
                <w:szCs w:val="22"/>
                <w:lang w:eastAsia="en-GB"/>
              </w:rPr>
              <w:t>1</w:t>
            </w:r>
            <w:r w:rsidRPr="00702FD1">
              <w:rPr>
                <w:rFonts w:ascii="Calibri" w:hAnsi="Calibri" w:cs="Calibri"/>
                <w:color w:val="000000"/>
                <w:sz w:val="22"/>
                <w:szCs w:val="22"/>
                <w:lang w:eastAsia="en-GB"/>
              </w:rPr>
              <w:t>/06/202</w:t>
            </w:r>
            <w:r>
              <w:rPr>
                <w:rFonts w:ascii="Calibri" w:hAnsi="Calibri" w:cs="Calibri"/>
                <w:color w:val="000000"/>
                <w:sz w:val="22"/>
                <w:szCs w:val="22"/>
                <w:lang w:eastAsia="en-GB"/>
              </w:rPr>
              <w:t>6</w:t>
            </w:r>
          </w:p>
        </w:tc>
      </w:tr>
      <w:tr w:rsidR="00EE7773" w:rsidRPr="004041B4" w14:paraId="434C1FDD" w14:textId="77777777" w:rsidTr="0038252B">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1FAC264B" w14:textId="77777777" w:rsidR="00EE7773" w:rsidRPr="00702FD1" w:rsidRDefault="00EE7773" w:rsidP="0038252B">
            <w:pPr>
              <w:rPr>
                <w:rFonts w:ascii="Calibri" w:hAnsi="Calibri" w:cs="Calibri"/>
                <w:color w:val="000000"/>
                <w:sz w:val="22"/>
                <w:szCs w:val="22"/>
                <w:lang w:eastAsia="en-GB"/>
              </w:rPr>
            </w:pPr>
            <w:r w:rsidRPr="00702FD1">
              <w:rPr>
                <w:rFonts w:ascii="Calibri" w:hAnsi="Calibri" w:cs="Calibri"/>
                <w:color w:val="000000"/>
                <w:sz w:val="22"/>
                <w:szCs w:val="22"/>
                <w:lang w:eastAsia="en-GB"/>
              </w:rPr>
              <w:t xml:space="preserve">40 Weeks </w:t>
            </w:r>
          </w:p>
        </w:tc>
        <w:tc>
          <w:tcPr>
            <w:tcW w:w="1843" w:type="dxa"/>
            <w:tcBorders>
              <w:top w:val="nil"/>
              <w:left w:val="nil"/>
              <w:bottom w:val="single" w:sz="4" w:space="0" w:color="auto"/>
              <w:right w:val="single" w:sz="4" w:space="0" w:color="auto"/>
            </w:tcBorders>
            <w:shd w:val="clear" w:color="auto" w:fill="auto"/>
            <w:vAlign w:val="bottom"/>
          </w:tcPr>
          <w:p w14:paraId="2A45DDBE" w14:textId="77777777" w:rsidR="00EE7773" w:rsidRPr="00702FD1" w:rsidRDefault="00EE7773" w:rsidP="0038252B">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Pr>
                <w:rFonts w:ascii="Calibri" w:hAnsi="Calibri" w:cs="Calibri"/>
                <w:color w:val="000000"/>
                <w:sz w:val="22"/>
                <w:szCs w:val="22"/>
                <w:lang w:eastAsia="en-GB"/>
              </w:rPr>
              <w:t>1</w:t>
            </w:r>
            <w:r w:rsidRPr="00702FD1">
              <w:rPr>
                <w:rFonts w:ascii="Calibri" w:hAnsi="Calibri" w:cs="Calibri"/>
                <w:color w:val="000000"/>
                <w:sz w:val="22"/>
                <w:szCs w:val="22"/>
                <w:lang w:eastAsia="en-GB"/>
              </w:rPr>
              <w:t>/09/202</w:t>
            </w:r>
            <w:r>
              <w:rPr>
                <w:rFonts w:ascii="Calibri" w:hAnsi="Calibri" w:cs="Calibri"/>
                <w:color w:val="000000"/>
                <w:sz w:val="22"/>
                <w:szCs w:val="22"/>
                <w:lang w:eastAsia="en-GB"/>
              </w:rPr>
              <w:t>5</w:t>
            </w:r>
          </w:p>
        </w:tc>
        <w:tc>
          <w:tcPr>
            <w:tcW w:w="2126" w:type="dxa"/>
            <w:tcBorders>
              <w:top w:val="nil"/>
              <w:left w:val="nil"/>
              <w:bottom w:val="single" w:sz="4" w:space="0" w:color="auto"/>
              <w:right w:val="single" w:sz="4" w:space="0" w:color="auto"/>
            </w:tcBorders>
            <w:shd w:val="clear" w:color="auto" w:fill="auto"/>
            <w:vAlign w:val="bottom"/>
          </w:tcPr>
          <w:p w14:paraId="55589B56" w14:textId="77777777" w:rsidR="00EE7773" w:rsidRPr="00702FD1" w:rsidRDefault="00EE7773" w:rsidP="0038252B">
            <w:pPr>
              <w:rPr>
                <w:rFonts w:ascii="Calibri" w:hAnsi="Calibri" w:cs="Calibri"/>
                <w:color w:val="000000"/>
                <w:sz w:val="22"/>
                <w:szCs w:val="22"/>
                <w:lang w:eastAsia="en-GB"/>
              </w:rPr>
            </w:pPr>
            <w:r>
              <w:rPr>
                <w:rFonts w:ascii="Calibri" w:hAnsi="Calibri" w:cs="Calibri"/>
                <w:color w:val="000000"/>
                <w:sz w:val="22"/>
                <w:szCs w:val="22"/>
                <w:lang w:eastAsia="en-GB"/>
              </w:rPr>
              <w:t>28</w:t>
            </w:r>
            <w:r w:rsidRPr="00702FD1">
              <w:rPr>
                <w:rFonts w:ascii="Calibri" w:hAnsi="Calibri" w:cs="Calibri"/>
                <w:color w:val="000000"/>
                <w:sz w:val="22"/>
                <w:szCs w:val="22"/>
                <w:lang w:eastAsia="en-GB"/>
              </w:rPr>
              <w:t>/06/202</w:t>
            </w:r>
            <w:r>
              <w:rPr>
                <w:rFonts w:ascii="Calibri" w:hAnsi="Calibri" w:cs="Calibri"/>
                <w:color w:val="000000"/>
                <w:sz w:val="22"/>
                <w:szCs w:val="22"/>
                <w:lang w:eastAsia="en-GB"/>
              </w:rPr>
              <w:t>6</w:t>
            </w:r>
          </w:p>
        </w:tc>
      </w:tr>
      <w:tr w:rsidR="00EE7773" w:rsidRPr="004041B4" w14:paraId="0544B843" w14:textId="77777777" w:rsidTr="0038252B">
        <w:trPr>
          <w:trHeight w:val="349"/>
        </w:trPr>
        <w:tc>
          <w:tcPr>
            <w:tcW w:w="5098" w:type="dxa"/>
            <w:tcBorders>
              <w:top w:val="nil"/>
              <w:left w:val="single" w:sz="4" w:space="0" w:color="auto"/>
              <w:bottom w:val="single" w:sz="4" w:space="0" w:color="auto"/>
              <w:right w:val="single" w:sz="4" w:space="0" w:color="auto"/>
            </w:tcBorders>
            <w:shd w:val="clear" w:color="auto" w:fill="auto"/>
            <w:vAlign w:val="bottom"/>
          </w:tcPr>
          <w:p w14:paraId="5A6F3128" w14:textId="77777777" w:rsidR="00EE7773" w:rsidRPr="00702FD1" w:rsidRDefault="00EE7773" w:rsidP="0038252B">
            <w:pPr>
              <w:rPr>
                <w:rFonts w:ascii="Calibri" w:hAnsi="Calibri" w:cs="Calibri"/>
                <w:color w:val="000000"/>
                <w:sz w:val="22"/>
                <w:szCs w:val="22"/>
                <w:lang w:eastAsia="en-GB"/>
              </w:rPr>
            </w:pPr>
            <w:r>
              <w:rPr>
                <w:rFonts w:ascii="Calibri" w:hAnsi="Calibri" w:cs="Calibri"/>
                <w:color w:val="000000"/>
                <w:sz w:val="22"/>
                <w:szCs w:val="22"/>
                <w:lang w:eastAsia="en-GB"/>
              </w:rPr>
              <w:t>50</w:t>
            </w:r>
            <w:r w:rsidRPr="00702FD1">
              <w:rPr>
                <w:rFonts w:ascii="Calibri" w:hAnsi="Calibri" w:cs="Calibri"/>
                <w:color w:val="000000"/>
                <w:sz w:val="22"/>
                <w:szCs w:val="22"/>
                <w:lang w:eastAsia="en-GB"/>
              </w:rPr>
              <w:t xml:space="preserve"> Weeks  </w:t>
            </w:r>
          </w:p>
        </w:tc>
        <w:tc>
          <w:tcPr>
            <w:tcW w:w="1843" w:type="dxa"/>
            <w:tcBorders>
              <w:top w:val="nil"/>
              <w:left w:val="nil"/>
              <w:bottom w:val="single" w:sz="4" w:space="0" w:color="auto"/>
              <w:right w:val="single" w:sz="4" w:space="0" w:color="auto"/>
            </w:tcBorders>
            <w:shd w:val="clear" w:color="auto" w:fill="auto"/>
            <w:vAlign w:val="bottom"/>
          </w:tcPr>
          <w:p w14:paraId="76BDBD7F" w14:textId="77777777" w:rsidR="00EE7773" w:rsidRPr="00702FD1" w:rsidRDefault="00EE7773" w:rsidP="0038252B">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Pr>
                <w:rFonts w:ascii="Calibri" w:hAnsi="Calibri" w:cs="Calibri"/>
                <w:color w:val="000000"/>
                <w:sz w:val="22"/>
                <w:szCs w:val="22"/>
                <w:lang w:eastAsia="en-GB"/>
              </w:rPr>
              <w:t>1</w:t>
            </w:r>
            <w:r w:rsidRPr="00702FD1">
              <w:rPr>
                <w:rFonts w:ascii="Calibri" w:hAnsi="Calibri" w:cs="Calibri"/>
                <w:color w:val="000000"/>
                <w:sz w:val="22"/>
                <w:szCs w:val="22"/>
                <w:lang w:eastAsia="en-GB"/>
              </w:rPr>
              <w:t>/09/202</w:t>
            </w:r>
            <w:r>
              <w:rPr>
                <w:rFonts w:ascii="Calibri" w:hAnsi="Calibri" w:cs="Calibri"/>
                <w:color w:val="000000"/>
                <w:sz w:val="22"/>
                <w:szCs w:val="22"/>
                <w:lang w:eastAsia="en-GB"/>
              </w:rPr>
              <w:t>5</w:t>
            </w:r>
          </w:p>
        </w:tc>
        <w:tc>
          <w:tcPr>
            <w:tcW w:w="2126" w:type="dxa"/>
            <w:tcBorders>
              <w:top w:val="nil"/>
              <w:left w:val="nil"/>
              <w:bottom w:val="single" w:sz="4" w:space="0" w:color="auto"/>
              <w:right w:val="single" w:sz="4" w:space="0" w:color="auto"/>
            </w:tcBorders>
            <w:shd w:val="clear" w:color="auto" w:fill="auto"/>
            <w:vAlign w:val="bottom"/>
          </w:tcPr>
          <w:p w14:paraId="681B958A" w14:textId="77777777" w:rsidR="00EE7773" w:rsidRPr="00702FD1" w:rsidRDefault="00EE7773" w:rsidP="0038252B">
            <w:pPr>
              <w:rPr>
                <w:rFonts w:ascii="Calibri" w:hAnsi="Calibri" w:cs="Calibri"/>
                <w:color w:val="000000"/>
                <w:sz w:val="22"/>
                <w:szCs w:val="22"/>
                <w:lang w:eastAsia="en-GB"/>
              </w:rPr>
            </w:pPr>
            <w:r>
              <w:rPr>
                <w:rFonts w:ascii="Calibri" w:hAnsi="Calibri" w:cs="Calibri"/>
                <w:color w:val="000000"/>
                <w:sz w:val="22"/>
                <w:szCs w:val="22"/>
                <w:lang w:eastAsia="en-GB"/>
              </w:rPr>
              <w:t>06</w:t>
            </w:r>
            <w:r w:rsidRPr="00702FD1">
              <w:rPr>
                <w:rFonts w:ascii="Calibri" w:hAnsi="Calibri" w:cs="Calibri"/>
                <w:color w:val="000000"/>
                <w:sz w:val="22"/>
                <w:szCs w:val="22"/>
                <w:lang w:eastAsia="en-GB"/>
              </w:rPr>
              <w:t>/0</w:t>
            </w:r>
            <w:r>
              <w:rPr>
                <w:rFonts w:ascii="Calibri" w:hAnsi="Calibri" w:cs="Calibri"/>
                <w:color w:val="000000"/>
                <w:sz w:val="22"/>
                <w:szCs w:val="22"/>
                <w:lang w:eastAsia="en-GB"/>
              </w:rPr>
              <w:t>9</w:t>
            </w:r>
            <w:r w:rsidRPr="00702FD1">
              <w:rPr>
                <w:rFonts w:ascii="Calibri" w:hAnsi="Calibri" w:cs="Calibri"/>
                <w:color w:val="000000"/>
                <w:sz w:val="22"/>
                <w:szCs w:val="22"/>
                <w:lang w:eastAsia="en-GB"/>
              </w:rPr>
              <w:t>/202</w:t>
            </w:r>
            <w:r>
              <w:rPr>
                <w:rFonts w:ascii="Calibri" w:hAnsi="Calibri" w:cs="Calibri"/>
                <w:color w:val="000000"/>
                <w:sz w:val="22"/>
                <w:szCs w:val="22"/>
                <w:lang w:eastAsia="en-GB"/>
              </w:rPr>
              <w:t>6</w:t>
            </w:r>
          </w:p>
        </w:tc>
      </w:tr>
    </w:tbl>
    <w:p w14:paraId="385D8FBF" w14:textId="77777777" w:rsidR="00EE7773" w:rsidRDefault="00EE7773" w:rsidP="00EE7773">
      <w:pPr>
        <w:autoSpaceDE w:val="0"/>
        <w:autoSpaceDN w:val="0"/>
        <w:adjustRightInd w:val="0"/>
        <w:rPr>
          <w:rFonts w:ascii="GillSansMTStd-Book" w:hAnsi="GillSansMTStd-Book" w:cs="GillSansMTStd-Book"/>
        </w:rPr>
      </w:pPr>
    </w:p>
    <w:p w14:paraId="78606F12" w14:textId="77777777" w:rsidR="00EE7773" w:rsidRPr="008855B7" w:rsidRDefault="00EE7773" w:rsidP="00EE7773">
      <w:pPr>
        <w:autoSpaceDE w:val="0"/>
        <w:autoSpaceDN w:val="0"/>
        <w:adjustRightInd w:val="0"/>
        <w:rPr>
          <w:rFonts w:ascii="GillSansMTStd-Book" w:hAnsi="GillSansMTStd-Book" w:cs="GillSansMTStd-Book"/>
          <w:b/>
        </w:rPr>
      </w:pPr>
      <w:r w:rsidRPr="008855B7">
        <w:rPr>
          <w:rFonts w:ascii="GillSansMTStd-Book" w:hAnsi="GillSansMTStd-Book" w:cs="GillSansMTStd-Book"/>
          <w:b/>
        </w:rPr>
        <w:t>The instalments due do not represent a payment for an individual semester/term. The total amount due for accommodation is divided into three instalments: 40% for the first instalment, 40% for the second instalment and 20% for the third instalment to coincide with the student loans company maintenance loan payment dates, for ease of student budgeting purposes only.</w:t>
      </w:r>
    </w:p>
    <w:p w14:paraId="2691F9D4" w14:textId="77777777" w:rsidR="00EE7773" w:rsidRPr="00DD4DD3" w:rsidRDefault="00EE7773" w:rsidP="00EE7773">
      <w:pPr>
        <w:autoSpaceDE w:val="0"/>
        <w:autoSpaceDN w:val="0"/>
        <w:adjustRightInd w:val="0"/>
        <w:rPr>
          <w:rFonts w:ascii="GillSansMTStd-Book" w:hAnsi="GillSansMTStd-Book" w:cs="GillSansMTStd-Book"/>
        </w:rPr>
      </w:pPr>
    </w:p>
    <w:p w14:paraId="492A1042" w14:textId="77777777" w:rsidR="00EE7773" w:rsidRPr="00581585" w:rsidRDefault="00EE7773" w:rsidP="00EE7773">
      <w:pPr>
        <w:autoSpaceDE w:val="0"/>
        <w:autoSpaceDN w:val="0"/>
        <w:adjustRightInd w:val="0"/>
        <w:rPr>
          <w:rFonts w:asciiTheme="minorHAnsi" w:hAnsiTheme="minorHAnsi" w:cstheme="minorHAnsi"/>
          <w:b/>
        </w:rPr>
      </w:pPr>
      <w:r w:rsidRPr="00DD4DD3">
        <w:rPr>
          <w:rFonts w:ascii="GillSansMTStd-Book" w:hAnsi="GillSansMTStd-Book" w:cs="GillSansMTStd-Book"/>
        </w:rPr>
        <w:t>Any student wishing to arrive early will be sent an additional invoice for the period up until the instalment agreement commences. This invoice will need to be paid before arrival in order that access to the room can be authorised.</w:t>
      </w:r>
    </w:p>
    <w:p w14:paraId="4F34C467" w14:textId="77777777" w:rsidR="00EE7773" w:rsidRDefault="00EE7773" w:rsidP="00EE00AA">
      <w:pPr>
        <w:autoSpaceDE w:val="0"/>
        <w:autoSpaceDN w:val="0"/>
        <w:adjustRightInd w:val="0"/>
        <w:rPr>
          <w:rFonts w:ascii="GillSansMTStd-Book" w:hAnsi="GillSansMTStd-Book" w:cs="GillSansMTStd-Book"/>
        </w:rPr>
      </w:pPr>
    </w:p>
    <w:p w14:paraId="19F22ED5" w14:textId="5E391703" w:rsidR="00EE00AA" w:rsidRPr="00DD4DD3" w:rsidRDefault="00EE00AA" w:rsidP="00EE00AA">
      <w:pPr>
        <w:autoSpaceDE w:val="0"/>
        <w:autoSpaceDN w:val="0"/>
        <w:adjustRightInd w:val="0"/>
        <w:rPr>
          <w:rFonts w:ascii="GillSansMTStd-Book" w:hAnsi="GillSansMTStd-Book" w:cs="GillSansMTStd-Book"/>
        </w:rPr>
      </w:pPr>
      <w:r w:rsidRPr="00DD4DD3">
        <w:rPr>
          <w:rFonts w:ascii="GillSansMTStd-Book" w:hAnsi="GillSansMTStd-Book" w:cs="GillSansMTStd-Book"/>
        </w:rPr>
        <w:t xml:space="preserve">Damages will be billed as they occur and must be paid for within 28 days. </w:t>
      </w:r>
    </w:p>
    <w:p w14:paraId="16CAE90B" w14:textId="78B2073A" w:rsidR="00EE00AA" w:rsidRDefault="00EE00AA" w:rsidP="00EE00AA">
      <w:pPr>
        <w:autoSpaceDE w:val="0"/>
        <w:autoSpaceDN w:val="0"/>
        <w:adjustRightInd w:val="0"/>
        <w:rPr>
          <w:rFonts w:ascii="GillSansMTStd-Book" w:hAnsi="GillSansMTStd-Book" w:cs="GillSansMTStd-Book"/>
        </w:rPr>
      </w:pPr>
      <w:r w:rsidRPr="00DD4DD3">
        <w:rPr>
          <w:rFonts w:ascii="GillSansMTStd-Book" w:hAnsi="GillSansMTStd-Book" w:cs="GillSansMTStd-Book"/>
        </w:rPr>
        <w:lastRenderedPageBreak/>
        <w:t>Heating is provided in Amberley, Chilgrove</w:t>
      </w:r>
      <w:r>
        <w:rPr>
          <w:rFonts w:ascii="GillSansMTStd-Book" w:hAnsi="GillSansMTStd-Book" w:cs="GillSansMTStd-Book"/>
        </w:rPr>
        <w:t>,</w:t>
      </w:r>
      <w:r w:rsidRPr="00DD4DD3">
        <w:rPr>
          <w:rFonts w:ascii="GillSansMTStd-Book" w:hAnsi="GillSansMTStd-Book" w:cs="GillSansMTStd-Book"/>
        </w:rPr>
        <w:t xml:space="preserve"> Harting</w:t>
      </w:r>
      <w:r>
        <w:rPr>
          <w:rFonts w:ascii="GillSansMTStd-Book" w:hAnsi="GillSansMTStd-Book" w:cs="GillSansMTStd-Book"/>
        </w:rPr>
        <w:t xml:space="preserve"> halls, the Barbara Smith Halls, and Longbrook House </w:t>
      </w:r>
      <w:r w:rsidRPr="00DD4DD3">
        <w:rPr>
          <w:rFonts w:ascii="GillSansMTStd-Book" w:hAnsi="GillSansMTStd-Book" w:cs="GillSansMTStd-Book"/>
        </w:rPr>
        <w:t>using pre-paid meter cards which are available from the Accommodation Office free of charge.</w:t>
      </w:r>
    </w:p>
    <w:p w14:paraId="60CC4244" w14:textId="77777777" w:rsidR="003505BB" w:rsidRDefault="003505BB" w:rsidP="00EE00AA">
      <w:pPr>
        <w:autoSpaceDE w:val="0"/>
        <w:autoSpaceDN w:val="0"/>
        <w:adjustRightInd w:val="0"/>
        <w:rPr>
          <w:rFonts w:ascii="GillSansMTStd-Book" w:hAnsi="GillSansMTStd-Book" w:cs="GillSansMTStd-Book"/>
        </w:rPr>
      </w:pPr>
    </w:p>
    <w:p w14:paraId="1DB5990B" w14:textId="77777777" w:rsidR="00EE00AA" w:rsidRPr="008855B7" w:rsidRDefault="00EE00AA" w:rsidP="00EE00AA">
      <w:pPr>
        <w:autoSpaceDE w:val="0"/>
        <w:autoSpaceDN w:val="0"/>
        <w:adjustRightInd w:val="0"/>
        <w:rPr>
          <w:rFonts w:ascii="GillSansMTStd-Book" w:hAnsi="GillSansMTStd-Book" w:cs="GillSansMTStd-Book"/>
          <w:b/>
        </w:rPr>
      </w:pPr>
      <w:r w:rsidRPr="008855B7">
        <w:rPr>
          <w:rFonts w:ascii="GillSansMTStd-Book" w:hAnsi="GillSansMTStd-Book" w:cs="GillSansMTStd-Book"/>
          <w:b/>
        </w:rPr>
        <w:t>The instalments due do not represent a payment for an individual semester/term. The total amount due for accommodation is divided into three instalments: 40% for the first instalment, 40% for the second instalment and 20% for the third instalment to coincide with the student loans company maintenance loan payment dates, for ease of student budgeting purposes only.</w:t>
      </w:r>
    </w:p>
    <w:p w14:paraId="5ABCEB53" w14:textId="77777777" w:rsidR="00EE00AA" w:rsidRPr="00DD4DD3" w:rsidRDefault="00EE00AA" w:rsidP="00EE00AA">
      <w:pPr>
        <w:autoSpaceDE w:val="0"/>
        <w:autoSpaceDN w:val="0"/>
        <w:adjustRightInd w:val="0"/>
        <w:rPr>
          <w:rFonts w:ascii="GillSansMTStd-Book" w:hAnsi="GillSansMTStd-Book" w:cs="GillSansMTStd-Book"/>
        </w:rPr>
      </w:pPr>
    </w:p>
    <w:p w14:paraId="2B96774D" w14:textId="68D68C62" w:rsidR="00E41B64" w:rsidRPr="00581585" w:rsidRDefault="00EE00AA" w:rsidP="0028375B">
      <w:pPr>
        <w:autoSpaceDE w:val="0"/>
        <w:autoSpaceDN w:val="0"/>
        <w:adjustRightInd w:val="0"/>
        <w:rPr>
          <w:rFonts w:asciiTheme="minorHAnsi" w:hAnsiTheme="minorHAnsi" w:cstheme="minorHAnsi"/>
          <w:b/>
        </w:rPr>
      </w:pPr>
      <w:r w:rsidRPr="00DD4DD3">
        <w:rPr>
          <w:rFonts w:ascii="GillSansMTStd-Book" w:hAnsi="GillSansMTStd-Book" w:cs="GillSansMTStd-Book"/>
        </w:rPr>
        <w:t>Any student wishing to arrive early will be sent an additional invoice for the period up until the instalment agreement commences. This invoice will need to be paid before arrival in order that access to the room can be authorised.</w:t>
      </w:r>
    </w:p>
    <w:sectPr w:rsidR="00E41B64" w:rsidRPr="00581585" w:rsidSect="00B06B00">
      <w:type w:val="continuous"/>
      <w:pgSz w:w="11907" w:h="16840" w:code="9"/>
      <w:pgMar w:top="510" w:right="720" w:bottom="510" w:left="720" w:header="720" w:footer="720" w:gutter="0"/>
      <w:cols w:space="28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81F75" w14:textId="77777777" w:rsidR="00F94206" w:rsidRDefault="00F94206">
      <w:r>
        <w:separator/>
      </w:r>
    </w:p>
  </w:endnote>
  <w:endnote w:type="continuationSeparator" w:id="0">
    <w:p w14:paraId="5F164AA3" w14:textId="77777777" w:rsidR="00F94206" w:rsidRDefault="00F94206">
      <w:r>
        <w:continuationSeparator/>
      </w:r>
    </w:p>
  </w:endnote>
  <w:endnote w:type="continuationNotice" w:id="1">
    <w:p w14:paraId="56288E85" w14:textId="77777777" w:rsidR="00F94206" w:rsidRDefault="00F94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JOP K+ Gill Sans MT Std">
    <w:altName w:val="Calibri"/>
    <w:panose1 w:val="00000000000000000000"/>
    <w:charset w:val="00"/>
    <w:family w:val="swiss"/>
    <w:notTrueType/>
    <w:pitch w:val="default"/>
    <w:sig w:usb0="00000003" w:usb1="00000000" w:usb2="00000000" w:usb3="00000000" w:csb0="00000001" w:csb1="00000000"/>
  </w:font>
  <w:font w:name="GillSansMTStd-Book">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DFE0D" w14:textId="77777777" w:rsidR="00F94206" w:rsidRDefault="00F94206">
      <w:r>
        <w:separator/>
      </w:r>
    </w:p>
  </w:footnote>
  <w:footnote w:type="continuationSeparator" w:id="0">
    <w:p w14:paraId="06529AED" w14:textId="77777777" w:rsidR="00F94206" w:rsidRDefault="00F94206">
      <w:r>
        <w:continuationSeparator/>
      </w:r>
    </w:p>
  </w:footnote>
  <w:footnote w:type="continuationNotice" w:id="1">
    <w:p w14:paraId="7A5E1517" w14:textId="77777777" w:rsidR="00F94206" w:rsidRDefault="00F942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131"/>
    <w:multiLevelType w:val="hybridMultilevel"/>
    <w:tmpl w:val="E392077C"/>
    <w:lvl w:ilvl="0" w:tplc="1990F0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35F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6C5F15"/>
    <w:multiLevelType w:val="hybridMultilevel"/>
    <w:tmpl w:val="0E903170"/>
    <w:lvl w:ilvl="0" w:tplc="ED42C5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E73CF"/>
    <w:multiLevelType w:val="hybridMultilevel"/>
    <w:tmpl w:val="3474D7A8"/>
    <w:lvl w:ilvl="0" w:tplc="1990F0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715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F94E9A"/>
    <w:multiLevelType w:val="hybridMultilevel"/>
    <w:tmpl w:val="A09C24FC"/>
    <w:lvl w:ilvl="0" w:tplc="C7E667A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63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B66B82"/>
    <w:multiLevelType w:val="multilevel"/>
    <w:tmpl w:val="0809001F"/>
    <w:lvl w:ilvl="0">
      <w:start w:val="1"/>
      <w:numFmt w:val="decimal"/>
      <w:lvlText w:val="%1."/>
      <w:lvlJc w:val="left"/>
      <w:pPr>
        <w:ind w:left="1494" w:hanging="360"/>
      </w:pPr>
      <w:rPr>
        <w:rFonts w:hint="default"/>
        <w:b w:val="0"/>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8" w15:restartNumberingAfterBreak="0">
    <w:nsid w:val="5E966F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8470DF"/>
    <w:multiLevelType w:val="multilevel"/>
    <w:tmpl w:val="DAE2A5DA"/>
    <w:lvl w:ilvl="0">
      <w:start w:val="4"/>
      <w:numFmt w:val="decimal"/>
      <w:lvlText w:val="%1"/>
      <w:lvlJc w:val="left"/>
      <w:pPr>
        <w:ind w:left="360" w:hanging="360"/>
      </w:pPr>
      <w:rPr>
        <w:rFonts w:ascii="Arial" w:hAnsi="Arial" w:cs="Times New Roman" w:hint="default"/>
        <w:sz w:val="20"/>
      </w:rPr>
    </w:lvl>
    <w:lvl w:ilvl="1">
      <w:start w:val="2"/>
      <w:numFmt w:val="decimal"/>
      <w:lvlText w:val="%1.%2"/>
      <w:lvlJc w:val="left"/>
      <w:pPr>
        <w:ind w:left="360" w:hanging="360"/>
      </w:pPr>
      <w:rPr>
        <w:rFonts w:ascii="Arial" w:hAnsi="Arial" w:cs="Times New Roman" w:hint="default"/>
        <w:sz w:val="20"/>
      </w:rPr>
    </w:lvl>
    <w:lvl w:ilvl="2">
      <w:start w:val="1"/>
      <w:numFmt w:val="decimal"/>
      <w:lvlText w:val="%1.%2.%3"/>
      <w:lvlJc w:val="left"/>
      <w:pPr>
        <w:ind w:left="720" w:hanging="720"/>
      </w:pPr>
      <w:rPr>
        <w:rFonts w:ascii="Arial" w:hAnsi="Arial" w:cs="Times New Roman" w:hint="default"/>
        <w:sz w:val="20"/>
      </w:rPr>
    </w:lvl>
    <w:lvl w:ilvl="3">
      <w:start w:val="1"/>
      <w:numFmt w:val="decimal"/>
      <w:lvlText w:val="%1.%2.%3.%4"/>
      <w:lvlJc w:val="left"/>
      <w:pPr>
        <w:ind w:left="720" w:hanging="720"/>
      </w:pPr>
      <w:rPr>
        <w:rFonts w:ascii="Arial" w:hAnsi="Arial" w:cs="Times New Roman" w:hint="default"/>
        <w:sz w:val="20"/>
      </w:rPr>
    </w:lvl>
    <w:lvl w:ilvl="4">
      <w:start w:val="1"/>
      <w:numFmt w:val="decimal"/>
      <w:lvlText w:val="%1.%2.%3.%4.%5"/>
      <w:lvlJc w:val="left"/>
      <w:pPr>
        <w:ind w:left="1080" w:hanging="1080"/>
      </w:pPr>
      <w:rPr>
        <w:rFonts w:ascii="Arial" w:hAnsi="Arial" w:cs="Times New Roman" w:hint="default"/>
        <w:sz w:val="20"/>
      </w:rPr>
    </w:lvl>
    <w:lvl w:ilvl="5">
      <w:start w:val="1"/>
      <w:numFmt w:val="decimal"/>
      <w:lvlText w:val="%1.%2.%3.%4.%5.%6"/>
      <w:lvlJc w:val="left"/>
      <w:pPr>
        <w:ind w:left="1080" w:hanging="1080"/>
      </w:pPr>
      <w:rPr>
        <w:rFonts w:ascii="Arial" w:hAnsi="Arial" w:cs="Times New Roman" w:hint="default"/>
        <w:sz w:val="20"/>
      </w:rPr>
    </w:lvl>
    <w:lvl w:ilvl="6">
      <w:start w:val="1"/>
      <w:numFmt w:val="decimal"/>
      <w:lvlText w:val="%1.%2.%3.%4.%5.%6.%7"/>
      <w:lvlJc w:val="left"/>
      <w:pPr>
        <w:ind w:left="1440" w:hanging="1440"/>
      </w:pPr>
      <w:rPr>
        <w:rFonts w:ascii="Arial" w:hAnsi="Arial" w:cs="Times New Roman" w:hint="default"/>
        <w:sz w:val="20"/>
      </w:rPr>
    </w:lvl>
    <w:lvl w:ilvl="7">
      <w:start w:val="1"/>
      <w:numFmt w:val="decimal"/>
      <w:lvlText w:val="%1.%2.%3.%4.%5.%6.%7.%8"/>
      <w:lvlJc w:val="left"/>
      <w:pPr>
        <w:ind w:left="1440" w:hanging="1440"/>
      </w:pPr>
      <w:rPr>
        <w:rFonts w:ascii="Arial" w:hAnsi="Arial" w:cs="Times New Roman" w:hint="default"/>
        <w:sz w:val="20"/>
      </w:rPr>
    </w:lvl>
    <w:lvl w:ilvl="8">
      <w:start w:val="1"/>
      <w:numFmt w:val="decimal"/>
      <w:lvlText w:val="%1.%2.%3.%4.%5.%6.%7.%8.%9"/>
      <w:lvlJc w:val="left"/>
      <w:pPr>
        <w:ind w:left="1440" w:hanging="1440"/>
      </w:pPr>
      <w:rPr>
        <w:rFonts w:ascii="Arial" w:hAnsi="Arial" w:cs="Times New Roman" w:hint="default"/>
        <w:sz w:val="20"/>
      </w:rPr>
    </w:lvl>
  </w:abstractNum>
  <w:num w:numId="1">
    <w:abstractNumId w:val="1"/>
  </w:num>
  <w:num w:numId="2">
    <w:abstractNumId w:val="7"/>
  </w:num>
  <w:num w:numId="3">
    <w:abstractNumId w:val="8"/>
  </w:num>
  <w:num w:numId="4">
    <w:abstractNumId w:val="6"/>
  </w:num>
  <w:num w:numId="5">
    <w:abstractNumId w:val="4"/>
  </w:num>
  <w:num w:numId="6">
    <w:abstractNumId w:val="9"/>
  </w:num>
  <w:num w:numId="7">
    <w:abstractNumId w:val="5"/>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BC"/>
    <w:rsid w:val="00005F39"/>
    <w:rsid w:val="00020928"/>
    <w:rsid w:val="00023F63"/>
    <w:rsid w:val="00063571"/>
    <w:rsid w:val="00072C61"/>
    <w:rsid w:val="000774B1"/>
    <w:rsid w:val="0008056B"/>
    <w:rsid w:val="000946B9"/>
    <w:rsid w:val="00096A2F"/>
    <w:rsid w:val="000A25BE"/>
    <w:rsid w:val="000B73B2"/>
    <w:rsid w:val="000C3896"/>
    <w:rsid w:val="000E0C72"/>
    <w:rsid w:val="00104759"/>
    <w:rsid w:val="001151B1"/>
    <w:rsid w:val="00121894"/>
    <w:rsid w:val="00122D5E"/>
    <w:rsid w:val="001267F9"/>
    <w:rsid w:val="001326D7"/>
    <w:rsid w:val="001331FC"/>
    <w:rsid w:val="00140844"/>
    <w:rsid w:val="001471CD"/>
    <w:rsid w:val="001549B7"/>
    <w:rsid w:val="00194B07"/>
    <w:rsid w:val="001A6959"/>
    <w:rsid w:val="001B586B"/>
    <w:rsid w:val="001D1F84"/>
    <w:rsid w:val="00226C9C"/>
    <w:rsid w:val="00230086"/>
    <w:rsid w:val="00231A64"/>
    <w:rsid w:val="002709E7"/>
    <w:rsid w:val="0027258F"/>
    <w:rsid w:val="0028085E"/>
    <w:rsid w:val="0028375B"/>
    <w:rsid w:val="00285170"/>
    <w:rsid w:val="002B43F3"/>
    <w:rsid w:val="003013DD"/>
    <w:rsid w:val="003505BB"/>
    <w:rsid w:val="00373C8F"/>
    <w:rsid w:val="003A5DD5"/>
    <w:rsid w:val="003C1300"/>
    <w:rsid w:val="003C55CF"/>
    <w:rsid w:val="003D6EF1"/>
    <w:rsid w:val="003E228A"/>
    <w:rsid w:val="003F1E73"/>
    <w:rsid w:val="003F526E"/>
    <w:rsid w:val="004042B7"/>
    <w:rsid w:val="00415409"/>
    <w:rsid w:val="00440A2E"/>
    <w:rsid w:val="00455D93"/>
    <w:rsid w:val="00456451"/>
    <w:rsid w:val="004615ED"/>
    <w:rsid w:val="00474C27"/>
    <w:rsid w:val="004776B2"/>
    <w:rsid w:val="004A4994"/>
    <w:rsid w:val="004D63E0"/>
    <w:rsid w:val="004D7678"/>
    <w:rsid w:val="004E5777"/>
    <w:rsid w:val="004E6D14"/>
    <w:rsid w:val="004F20A3"/>
    <w:rsid w:val="00501C41"/>
    <w:rsid w:val="00507B0C"/>
    <w:rsid w:val="00511C0E"/>
    <w:rsid w:val="00511CC4"/>
    <w:rsid w:val="005140AF"/>
    <w:rsid w:val="005171B4"/>
    <w:rsid w:val="00530382"/>
    <w:rsid w:val="005314DB"/>
    <w:rsid w:val="0056169B"/>
    <w:rsid w:val="00563184"/>
    <w:rsid w:val="00572676"/>
    <w:rsid w:val="00580CBA"/>
    <w:rsid w:val="00581585"/>
    <w:rsid w:val="005A2F56"/>
    <w:rsid w:val="005A3963"/>
    <w:rsid w:val="005A49F4"/>
    <w:rsid w:val="005C0C51"/>
    <w:rsid w:val="005C44C0"/>
    <w:rsid w:val="005D748E"/>
    <w:rsid w:val="005E6217"/>
    <w:rsid w:val="005E6350"/>
    <w:rsid w:val="00620C81"/>
    <w:rsid w:val="006474EA"/>
    <w:rsid w:val="00682E56"/>
    <w:rsid w:val="00693C58"/>
    <w:rsid w:val="006A52BA"/>
    <w:rsid w:val="006B6326"/>
    <w:rsid w:val="006E38BC"/>
    <w:rsid w:val="006F39F1"/>
    <w:rsid w:val="00702FD1"/>
    <w:rsid w:val="00717120"/>
    <w:rsid w:val="0073660E"/>
    <w:rsid w:val="00755790"/>
    <w:rsid w:val="00763448"/>
    <w:rsid w:val="007659FC"/>
    <w:rsid w:val="0077080E"/>
    <w:rsid w:val="007B1F53"/>
    <w:rsid w:val="007E08D5"/>
    <w:rsid w:val="007E2A4C"/>
    <w:rsid w:val="00831A1E"/>
    <w:rsid w:val="00854D1E"/>
    <w:rsid w:val="00877B13"/>
    <w:rsid w:val="008A1031"/>
    <w:rsid w:val="008B56B3"/>
    <w:rsid w:val="008C6BC1"/>
    <w:rsid w:val="008E55D2"/>
    <w:rsid w:val="008F0749"/>
    <w:rsid w:val="008F7798"/>
    <w:rsid w:val="00940672"/>
    <w:rsid w:val="009427AD"/>
    <w:rsid w:val="0095636D"/>
    <w:rsid w:val="00964750"/>
    <w:rsid w:val="00973BC5"/>
    <w:rsid w:val="009774B0"/>
    <w:rsid w:val="009A0E60"/>
    <w:rsid w:val="009A1EB3"/>
    <w:rsid w:val="009A44D6"/>
    <w:rsid w:val="009E2A06"/>
    <w:rsid w:val="009E5434"/>
    <w:rsid w:val="00A310ED"/>
    <w:rsid w:val="00A34B4B"/>
    <w:rsid w:val="00A54D40"/>
    <w:rsid w:val="00A64AFC"/>
    <w:rsid w:val="00A71ABA"/>
    <w:rsid w:val="00AA7C50"/>
    <w:rsid w:val="00AB00C2"/>
    <w:rsid w:val="00AB1339"/>
    <w:rsid w:val="00AB2AE7"/>
    <w:rsid w:val="00AE4C4C"/>
    <w:rsid w:val="00B06B00"/>
    <w:rsid w:val="00B12DE6"/>
    <w:rsid w:val="00B1397C"/>
    <w:rsid w:val="00B434AA"/>
    <w:rsid w:val="00B65E4A"/>
    <w:rsid w:val="00B752E6"/>
    <w:rsid w:val="00BA5EDB"/>
    <w:rsid w:val="00BB73B3"/>
    <w:rsid w:val="00BF76B6"/>
    <w:rsid w:val="00C1198C"/>
    <w:rsid w:val="00C31300"/>
    <w:rsid w:val="00C9704E"/>
    <w:rsid w:val="00CA132A"/>
    <w:rsid w:val="00CA64B6"/>
    <w:rsid w:val="00CB4CA2"/>
    <w:rsid w:val="00CD1E76"/>
    <w:rsid w:val="00D02346"/>
    <w:rsid w:val="00D02EC4"/>
    <w:rsid w:val="00D10A43"/>
    <w:rsid w:val="00D446BD"/>
    <w:rsid w:val="00D76188"/>
    <w:rsid w:val="00D809B3"/>
    <w:rsid w:val="00DB20BA"/>
    <w:rsid w:val="00DC2618"/>
    <w:rsid w:val="00DC7E0F"/>
    <w:rsid w:val="00DD5967"/>
    <w:rsid w:val="00E06F70"/>
    <w:rsid w:val="00E134DC"/>
    <w:rsid w:val="00E322BD"/>
    <w:rsid w:val="00E40536"/>
    <w:rsid w:val="00E41B64"/>
    <w:rsid w:val="00E46397"/>
    <w:rsid w:val="00E547D8"/>
    <w:rsid w:val="00E6484B"/>
    <w:rsid w:val="00E66378"/>
    <w:rsid w:val="00E72B88"/>
    <w:rsid w:val="00E94C2C"/>
    <w:rsid w:val="00EA5BD9"/>
    <w:rsid w:val="00EB1B77"/>
    <w:rsid w:val="00EB1F20"/>
    <w:rsid w:val="00EE00AA"/>
    <w:rsid w:val="00EE393E"/>
    <w:rsid w:val="00EE7773"/>
    <w:rsid w:val="00EF02C2"/>
    <w:rsid w:val="00F0027F"/>
    <w:rsid w:val="00F27A0B"/>
    <w:rsid w:val="00F318BE"/>
    <w:rsid w:val="00F35DA8"/>
    <w:rsid w:val="00F47B0A"/>
    <w:rsid w:val="00F644E8"/>
    <w:rsid w:val="00F74562"/>
    <w:rsid w:val="00F86D1D"/>
    <w:rsid w:val="00F92953"/>
    <w:rsid w:val="00F94206"/>
    <w:rsid w:val="00F96D60"/>
    <w:rsid w:val="00FA3666"/>
    <w:rsid w:val="00FA6D21"/>
    <w:rsid w:val="00FD2F7A"/>
    <w:rsid w:val="00FE47C2"/>
    <w:rsid w:val="00FF1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BE92A"/>
  <w15:chartTrackingRefBased/>
  <w15:docId w15:val="{685C3990-D458-4CF7-B046-04F48BD0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line="360" w:lineRule="auto"/>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BodyTextIndent2">
    <w:name w:val="Body Text Indent 2"/>
    <w:basedOn w:val="Normal"/>
    <w:semiHidden/>
    <w:pPr>
      <w:ind w:left="720" w:hanging="720"/>
    </w:pPr>
  </w:style>
  <w:style w:type="paragraph" w:styleId="BodyTextIndent3">
    <w:name w:val="Body Text Indent 3"/>
    <w:basedOn w:val="Normal"/>
    <w:semiHidden/>
    <w:pPr>
      <w:ind w:left="144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6169B"/>
    <w:rPr>
      <w:rFonts w:ascii="Segoe UI" w:hAnsi="Segoe UI" w:cs="Segoe UI"/>
      <w:sz w:val="18"/>
      <w:szCs w:val="18"/>
    </w:rPr>
  </w:style>
  <w:style w:type="character" w:customStyle="1" w:styleId="BalloonTextChar">
    <w:name w:val="Balloon Text Char"/>
    <w:link w:val="BalloonText"/>
    <w:uiPriority w:val="99"/>
    <w:semiHidden/>
    <w:rsid w:val="0056169B"/>
    <w:rPr>
      <w:rFonts w:ascii="Segoe UI" w:hAnsi="Segoe UI" w:cs="Segoe UI"/>
      <w:sz w:val="18"/>
      <w:szCs w:val="18"/>
      <w:lang w:eastAsia="en-US"/>
    </w:rPr>
  </w:style>
  <w:style w:type="character" w:styleId="CommentReference">
    <w:name w:val="annotation reference"/>
    <w:uiPriority w:val="99"/>
    <w:semiHidden/>
    <w:unhideWhenUsed/>
    <w:rsid w:val="00CA132A"/>
    <w:rPr>
      <w:sz w:val="16"/>
      <w:szCs w:val="16"/>
    </w:rPr>
  </w:style>
  <w:style w:type="paragraph" w:styleId="CommentText">
    <w:name w:val="annotation text"/>
    <w:basedOn w:val="Normal"/>
    <w:link w:val="CommentTextChar"/>
    <w:uiPriority w:val="99"/>
    <w:semiHidden/>
    <w:unhideWhenUsed/>
    <w:rsid w:val="00CA132A"/>
  </w:style>
  <w:style w:type="character" w:customStyle="1" w:styleId="CommentTextChar">
    <w:name w:val="Comment Text Char"/>
    <w:link w:val="CommentText"/>
    <w:uiPriority w:val="99"/>
    <w:semiHidden/>
    <w:rsid w:val="00CA132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A132A"/>
    <w:rPr>
      <w:b/>
      <w:bCs/>
    </w:rPr>
  </w:style>
  <w:style w:type="character" w:customStyle="1" w:styleId="CommentSubjectChar">
    <w:name w:val="Comment Subject Char"/>
    <w:link w:val="CommentSubject"/>
    <w:uiPriority w:val="99"/>
    <w:semiHidden/>
    <w:rsid w:val="00CA132A"/>
    <w:rPr>
      <w:rFonts w:ascii="Arial" w:hAnsi="Arial"/>
      <w:b/>
      <w:bCs/>
      <w:lang w:eastAsia="en-US"/>
    </w:rPr>
  </w:style>
  <w:style w:type="table" w:styleId="TableGrid">
    <w:name w:val="Table Grid"/>
    <w:basedOn w:val="TableNormal"/>
    <w:uiPriority w:val="39"/>
    <w:rsid w:val="009A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40A2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6637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XExecution">
    <w:name w:val="X Execution"/>
    <w:basedOn w:val="Normal"/>
    <w:rsid w:val="00E66378"/>
    <w:pPr>
      <w:tabs>
        <w:tab w:val="left" w:pos="0"/>
        <w:tab w:val="left" w:pos="3544"/>
      </w:tabs>
      <w:spacing w:line="300" w:lineRule="atLeast"/>
      <w:ind w:right="459"/>
    </w:pPr>
    <w:rPr>
      <w:rFonts w:ascii="Times New Roman" w:hAnsi="Times New Roman"/>
      <w:color w:val="000000"/>
      <w:sz w:val="22"/>
    </w:rPr>
  </w:style>
  <w:style w:type="paragraph" w:styleId="ListParagraph">
    <w:name w:val="List Paragraph"/>
    <w:basedOn w:val="Normal"/>
    <w:uiPriority w:val="34"/>
    <w:qFormat/>
    <w:rsid w:val="00F92953"/>
    <w:pPr>
      <w:ind w:left="720"/>
      <w:contextualSpacing/>
    </w:pPr>
  </w:style>
  <w:style w:type="character" w:styleId="Hyperlink">
    <w:name w:val="Hyperlink"/>
    <w:basedOn w:val="DefaultParagraphFont"/>
    <w:uiPriority w:val="99"/>
    <w:unhideWhenUsed/>
    <w:rsid w:val="00D809B3"/>
    <w:rPr>
      <w:color w:val="0563C1" w:themeColor="hyperlink"/>
      <w:u w:val="single"/>
    </w:rPr>
  </w:style>
  <w:style w:type="character" w:styleId="UnresolvedMention">
    <w:name w:val="Unresolved Mention"/>
    <w:basedOn w:val="DefaultParagraphFont"/>
    <w:uiPriority w:val="99"/>
    <w:semiHidden/>
    <w:unhideWhenUsed/>
    <w:rsid w:val="00717120"/>
    <w:rPr>
      <w:color w:val="605E5C"/>
      <w:shd w:val="clear" w:color="auto" w:fill="E1DFDD"/>
    </w:rPr>
  </w:style>
  <w:style w:type="paragraph" w:styleId="NoSpacing">
    <w:name w:val="No Spacing"/>
    <w:uiPriority w:val="1"/>
    <w:qFormat/>
    <w:rsid w:val="00FA3666"/>
    <w:rPr>
      <w:rFonts w:asciiTheme="minorHAnsi" w:eastAsiaTheme="minorHAnsi" w:hAnsiTheme="minorHAnsi" w:cstheme="minorBidi"/>
      <w:sz w:val="22"/>
      <w:szCs w:val="22"/>
      <w:lang w:eastAsia="en-US"/>
    </w:rPr>
  </w:style>
  <w:style w:type="paragraph" w:customStyle="1" w:styleId="Default">
    <w:name w:val="Default"/>
    <w:rsid w:val="0028375B"/>
    <w:pPr>
      <w:autoSpaceDE w:val="0"/>
      <w:autoSpaceDN w:val="0"/>
      <w:adjustRightInd w:val="0"/>
    </w:pPr>
    <w:rPr>
      <w:rFonts w:ascii="GOJOP K+ Gill Sans MT Std" w:eastAsiaTheme="minorHAnsi" w:hAnsi="GOJOP K+ Gill Sans MT Std" w:cs="GOJOP K+ Gill Sans MT Std"/>
      <w:color w:val="000000"/>
      <w:sz w:val="24"/>
      <w:szCs w:val="24"/>
      <w:lang w:eastAsia="en-US"/>
    </w:rPr>
  </w:style>
  <w:style w:type="paragraph" w:styleId="Revision">
    <w:name w:val="Revision"/>
    <w:hidden/>
    <w:uiPriority w:val="99"/>
    <w:semiHidden/>
    <w:rsid w:val="00EE777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80768">
      <w:bodyDiv w:val="1"/>
      <w:marLeft w:val="0"/>
      <w:marRight w:val="0"/>
      <w:marTop w:val="0"/>
      <w:marBottom w:val="0"/>
      <w:divBdr>
        <w:top w:val="none" w:sz="0" w:space="0" w:color="auto"/>
        <w:left w:val="none" w:sz="0" w:space="0" w:color="auto"/>
        <w:bottom w:val="none" w:sz="0" w:space="0" w:color="auto"/>
        <w:right w:val="none" w:sz="0" w:space="0" w:color="auto"/>
      </w:divBdr>
      <w:divsChild>
        <w:div w:id="944727845">
          <w:marLeft w:val="0"/>
          <w:marRight w:val="0"/>
          <w:marTop w:val="224"/>
          <w:marBottom w:val="0"/>
          <w:divBdr>
            <w:top w:val="none" w:sz="0" w:space="0" w:color="auto"/>
            <w:left w:val="none" w:sz="0" w:space="0" w:color="auto"/>
            <w:bottom w:val="none" w:sz="0" w:space="0" w:color="auto"/>
            <w:right w:val="none" w:sz="0" w:space="0" w:color="auto"/>
          </w:divBdr>
          <w:divsChild>
            <w:div w:id="20255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9173">
      <w:bodyDiv w:val="1"/>
      <w:marLeft w:val="0"/>
      <w:marRight w:val="0"/>
      <w:marTop w:val="0"/>
      <w:marBottom w:val="0"/>
      <w:divBdr>
        <w:top w:val="none" w:sz="0" w:space="0" w:color="auto"/>
        <w:left w:val="none" w:sz="0" w:space="0" w:color="auto"/>
        <w:bottom w:val="none" w:sz="0" w:space="0" w:color="auto"/>
        <w:right w:val="none" w:sz="0" w:space="0" w:color="auto"/>
      </w:divBdr>
    </w:div>
    <w:div w:id="1753892675">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BD316D8E28884985FF1C1EE768A80B" ma:contentTypeVersion="11" ma:contentTypeDescription="Create a new document." ma:contentTypeScope="" ma:versionID="55529ce7da5a58cde55b6700d9be9ea2">
  <xsd:schema xmlns:xsd="http://www.w3.org/2001/XMLSchema" xmlns:xs="http://www.w3.org/2001/XMLSchema" xmlns:p="http://schemas.microsoft.com/office/2006/metadata/properties" xmlns:ns2="8740ea56-9f0d-46ad-8c1a-12d2ea82949e" xmlns:ns3="1e38c8fe-fc45-426c-97c5-ee4536df97be" targetNamespace="http://schemas.microsoft.com/office/2006/metadata/properties" ma:root="true" ma:fieldsID="da29c0b5411e52d7b21ab9f380459e54" ns2:_="" ns3:_="">
    <xsd:import namespace="8740ea56-9f0d-46ad-8c1a-12d2ea82949e"/>
    <xsd:import namespace="1e38c8fe-fc45-426c-97c5-ee4536df97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0ea56-9f0d-46ad-8c1a-12d2ea8294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8c8fe-fc45-426c-97c5-ee4536df97b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LCPolicyLabelClientValue xmlns="fd5fdfc4-069b-49d7-ae43-b6339b1b0fae">{_UIVersionString}</DLCPolicyLabelClientValue>
    <DLCPolicyLabelLock xmlns="fd5fdfc4-069b-49d7-ae43-b6339b1b0fae" xsi:nil="true"/>
    <DLCPolicyLabelValue xmlns="fd5fdfc4-069b-49d7-ae43-b6339b1b0fae">0.20</DLCPolicyLabelVal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443BB-E901-41BC-80CE-CAD6A6597A2C}">
  <ds:schemaRefs>
    <ds:schemaRef ds:uri="http://schemas.microsoft.com/sharepoint/v3/contenttype/forms"/>
  </ds:schemaRefs>
</ds:datastoreItem>
</file>

<file path=customXml/itemProps2.xml><?xml version="1.0" encoding="utf-8"?>
<ds:datastoreItem xmlns:ds="http://schemas.openxmlformats.org/officeDocument/2006/customXml" ds:itemID="{D1108B2F-2F78-481F-B30F-14B38EA4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0ea56-9f0d-46ad-8c1a-12d2ea82949e"/>
    <ds:schemaRef ds:uri="1e38c8fe-fc45-426c-97c5-ee4536df9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DF80D-753D-4720-8778-68D73FC5B76E}">
  <ds:schemaRefs>
    <ds:schemaRef ds:uri="http://schemas.microsoft.com/office/2006/metadata/properties"/>
    <ds:schemaRef ds:uri="http://schemas.microsoft.com/office/infopath/2007/PartnerControls"/>
    <ds:schemaRef ds:uri="http://schemas.microsoft.com/sharepoint/v4"/>
    <ds:schemaRef ds:uri="fd5fdfc4-069b-49d7-ae43-b6339b1b0fae"/>
  </ds:schemaRefs>
</ds:datastoreItem>
</file>

<file path=customXml/itemProps4.xml><?xml version="1.0" encoding="utf-8"?>
<ds:datastoreItem xmlns:ds="http://schemas.openxmlformats.org/officeDocument/2006/customXml" ds:itemID="{1AC044C6-01F9-476F-85F0-A453A15C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Student Residential Licence Agreement</vt:lpstr>
    </vt:vector>
  </TitlesOfParts>
  <Company>University College Chichester</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Residential Licence Agreement</dc:title>
  <dc:subject/>
  <dc:creator>Peter Aldred;Lizi Mutter;Joe Ayres;Charles White</dc:creator>
  <cp:keywords/>
  <dc:description/>
  <cp:lastModifiedBy>Aaron Inglethorpe</cp:lastModifiedBy>
  <cp:revision>5</cp:revision>
  <cp:lastPrinted>2023-02-07T17:14:00Z</cp:lastPrinted>
  <dcterms:created xsi:type="dcterms:W3CDTF">2025-02-06T12:33:00Z</dcterms:created>
  <dcterms:modified xsi:type="dcterms:W3CDTF">2025-03-28T15:17:00Z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kw5">
    <vt:lpwstr/>
  </property>
  <property fmtid="{D5CDD505-2E9C-101B-9397-08002B2CF9AE}" pid="3" name="Live?">
    <vt:lpwstr>1</vt:lpwstr>
  </property>
  <property fmtid="{D5CDD505-2E9C-101B-9397-08002B2CF9AE}" pid="4" name="ContentTypeId">
    <vt:lpwstr>0x01010079BD316D8E28884985FF1C1EE768A80B</vt:lpwstr>
  </property>
</Properties>
</file>